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21" w:rsidRDefault="007C4021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C402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4021" w:rsidRDefault="007C4021">
            <w:pPr>
              <w:pStyle w:val="ConsPlusNormal"/>
            </w:pPr>
            <w:r>
              <w:t>6 июля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4021" w:rsidRDefault="007C4021">
            <w:pPr>
              <w:pStyle w:val="ConsPlusNormal"/>
              <w:jc w:val="right"/>
            </w:pPr>
            <w:r>
              <w:t>N 74-ГД</w:t>
            </w:r>
          </w:p>
        </w:tc>
      </w:tr>
    </w:tbl>
    <w:p w:rsidR="007C4021" w:rsidRDefault="007C40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Title"/>
        <w:jc w:val="center"/>
      </w:pPr>
      <w:r>
        <w:t>ЗАКОН</w:t>
      </w:r>
    </w:p>
    <w:p w:rsidR="007C4021" w:rsidRDefault="007C4021">
      <w:pPr>
        <w:pStyle w:val="ConsPlusTitle"/>
        <w:jc w:val="center"/>
      </w:pPr>
      <w:r>
        <w:t>САМАРСКОЙ ОБЛАСТИ</w:t>
      </w:r>
    </w:p>
    <w:p w:rsidR="007C4021" w:rsidRDefault="007C4021">
      <w:pPr>
        <w:pStyle w:val="ConsPlusTitle"/>
        <w:jc w:val="center"/>
      </w:pPr>
    </w:p>
    <w:p w:rsidR="007C4021" w:rsidRDefault="007C4021">
      <w:pPr>
        <w:pStyle w:val="ConsPlusTitle"/>
        <w:jc w:val="center"/>
      </w:pPr>
      <w:r>
        <w:t>О РАЗГРАНИЧЕНИИ ПОЛНОМОЧИЙ МЕЖДУ ОРГАНАМИ МЕСТНОГО</w:t>
      </w:r>
    </w:p>
    <w:p w:rsidR="007C4021" w:rsidRDefault="007C4021">
      <w:pPr>
        <w:pStyle w:val="ConsPlusTitle"/>
        <w:jc w:val="center"/>
      </w:pPr>
      <w:r>
        <w:t xml:space="preserve">САМОУПРАВЛЕНИЯ ГОРОДСКОГО ОКРУГА САМАРА И </w:t>
      </w:r>
      <w:proofErr w:type="gramStart"/>
      <w:r>
        <w:t>ВНУТРИГОРОДСКИХ</w:t>
      </w:r>
      <w:proofErr w:type="gramEnd"/>
    </w:p>
    <w:p w:rsidR="007C4021" w:rsidRDefault="007C4021">
      <w:pPr>
        <w:pStyle w:val="ConsPlusTitle"/>
        <w:jc w:val="center"/>
      </w:pPr>
      <w:r>
        <w:t>РАЙОНОВ ГОРОДСКОГО ОКРУГА САМАРА ПО РЕШЕНИЮ ВОПРОСОВ</w:t>
      </w:r>
    </w:p>
    <w:p w:rsidR="007C4021" w:rsidRDefault="007C4021">
      <w:pPr>
        <w:pStyle w:val="ConsPlusTitle"/>
        <w:jc w:val="center"/>
      </w:pPr>
      <w:r>
        <w:t>МЕСТНОГО ЗНАЧЕНИЯ ВНУТРИГОРОДСКИХ РАЙОНОВ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Normal"/>
        <w:jc w:val="right"/>
      </w:pPr>
      <w:proofErr w:type="gramStart"/>
      <w:r>
        <w:t>Принят</w:t>
      </w:r>
      <w:proofErr w:type="gramEnd"/>
    </w:p>
    <w:p w:rsidR="007C4021" w:rsidRDefault="007C4021">
      <w:pPr>
        <w:pStyle w:val="ConsPlusNormal"/>
        <w:jc w:val="right"/>
      </w:pPr>
      <w:r>
        <w:t>Самарской Губернской Думой</w:t>
      </w:r>
    </w:p>
    <w:p w:rsidR="007C4021" w:rsidRDefault="007C4021">
      <w:pPr>
        <w:pStyle w:val="ConsPlusNormal"/>
        <w:jc w:val="right"/>
      </w:pPr>
      <w:r>
        <w:t>23 июня 2015 года</w:t>
      </w:r>
    </w:p>
    <w:p w:rsidR="007C4021" w:rsidRDefault="007C40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C40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21" w:rsidRDefault="007C40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21" w:rsidRDefault="007C40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4021" w:rsidRDefault="007C4021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7C4021" w:rsidRDefault="007C402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Самарской области от 06.07.2015 </w:t>
            </w:r>
            <w:hyperlink w:anchor="P414">
              <w:r>
                <w:rPr>
                  <w:color w:val="0000FF"/>
                </w:rPr>
                <w:t>N 74-ГД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C4021" w:rsidRDefault="007C40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07.12.2015 </w:t>
            </w:r>
            <w:hyperlink r:id="rId5">
              <w:r>
                <w:rPr>
                  <w:color w:val="0000FF"/>
                </w:rPr>
                <w:t>N 127-ГД</w:t>
              </w:r>
            </w:hyperlink>
            <w:r>
              <w:rPr>
                <w:color w:val="392C69"/>
              </w:rPr>
              <w:t xml:space="preserve">, от 27.06.2016 </w:t>
            </w:r>
            <w:hyperlink r:id="rId6">
              <w:r>
                <w:rPr>
                  <w:color w:val="0000FF"/>
                </w:rPr>
                <w:t>N 79-ГД</w:t>
              </w:r>
            </w:hyperlink>
            <w:r>
              <w:rPr>
                <w:color w:val="392C69"/>
              </w:rPr>
              <w:t xml:space="preserve">, от 11.07.2016 </w:t>
            </w:r>
            <w:hyperlink r:id="rId7">
              <w:r>
                <w:rPr>
                  <w:color w:val="0000FF"/>
                </w:rPr>
                <w:t>N 93-ГД</w:t>
              </w:r>
            </w:hyperlink>
            <w:r>
              <w:rPr>
                <w:color w:val="392C69"/>
              </w:rPr>
              <w:t>,</w:t>
            </w:r>
          </w:p>
          <w:p w:rsidR="007C4021" w:rsidRDefault="007C40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11.11.2016 </w:t>
            </w:r>
            <w:hyperlink r:id="rId8">
              <w:r>
                <w:rPr>
                  <w:color w:val="0000FF"/>
                </w:rPr>
                <w:t>N 111-ГД</w:t>
              </w:r>
            </w:hyperlink>
            <w:r>
              <w:rPr>
                <w:color w:val="392C69"/>
              </w:rPr>
              <w:t xml:space="preserve">, от 24.03.2017 </w:t>
            </w:r>
            <w:hyperlink r:id="rId9">
              <w:r>
                <w:rPr>
                  <w:color w:val="0000FF"/>
                </w:rPr>
                <w:t>N 39-ГД</w:t>
              </w:r>
            </w:hyperlink>
            <w:r>
              <w:rPr>
                <w:color w:val="392C69"/>
              </w:rPr>
              <w:t xml:space="preserve">, от 10.05.2017 </w:t>
            </w:r>
            <w:hyperlink r:id="rId10">
              <w:r>
                <w:rPr>
                  <w:color w:val="0000FF"/>
                </w:rPr>
                <w:t>N 52-ГД</w:t>
              </w:r>
            </w:hyperlink>
            <w:r>
              <w:rPr>
                <w:color w:val="392C69"/>
              </w:rPr>
              <w:t>,</w:t>
            </w:r>
          </w:p>
          <w:p w:rsidR="007C4021" w:rsidRDefault="007C40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10.05.2017 </w:t>
            </w:r>
            <w:hyperlink r:id="rId11">
              <w:r>
                <w:rPr>
                  <w:color w:val="0000FF"/>
                </w:rPr>
                <w:t>N 55-ГД</w:t>
              </w:r>
            </w:hyperlink>
            <w:r>
              <w:rPr>
                <w:color w:val="392C69"/>
              </w:rPr>
              <w:t xml:space="preserve">, от 12.04.2018 </w:t>
            </w:r>
            <w:hyperlink r:id="rId12">
              <w:r>
                <w:rPr>
                  <w:color w:val="0000FF"/>
                </w:rPr>
                <w:t>N 32-ГД</w:t>
              </w:r>
            </w:hyperlink>
            <w:r>
              <w:rPr>
                <w:color w:val="392C69"/>
              </w:rPr>
              <w:t xml:space="preserve">, от 13.06.2018 </w:t>
            </w:r>
            <w:hyperlink r:id="rId13">
              <w:r>
                <w:rPr>
                  <w:color w:val="0000FF"/>
                </w:rPr>
                <w:t>N 47-ГД</w:t>
              </w:r>
            </w:hyperlink>
            <w:r>
              <w:rPr>
                <w:color w:val="392C69"/>
              </w:rPr>
              <w:t>,</w:t>
            </w:r>
          </w:p>
          <w:p w:rsidR="007C4021" w:rsidRDefault="007C40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17.07.2018 </w:t>
            </w:r>
            <w:hyperlink r:id="rId14">
              <w:r>
                <w:rPr>
                  <w:color w:val="0000FF"/>
                </w:rPr>
                <w:t>N 64-ГД</w:t>
              </w:r>
            </w:hyperlink>
            <w:r>
              <w:rPr>
                <w:color w:val="392C69"/>
              </w:rPr>
              <w:t xml:space="preserve">, от 26.12.2018 </w:t>
            </w:r>
            <w:hyperlink r:id="rId15">
              <w:r>
                <w:rPr>
                  <w:color w:val="0000FF"/>
                </w:rPr>
                <w:t>N 106-ГД</w:t>
              </w:r>
            </w:hyperlink>
            <w:r>
              <w:rPr>
                <w:color w:val="392C69"/>
              </w:rPr>
              <w:t xml:space="preserve">, от 04.04.2019 </w:t>
            </w:r>
            <w:hyperlink r:id="rId16">
              <w:r>
                <w:rPr>
                  <w:color w:val="0000FF"/>
                </w:rPr>
                <w:t>N 37-ГД</w:t>
              </w:r>
            </w:hyperlink>
            <w:r>
              <w:rPr>
                <w:color w:val="392C69"/>
              </w:rPr>
              <w:t>,</w:t>
            </w:r>
          </w:p>
          <w:p w:rsidR="007C4021" w:rsidRDefault="007C40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04.04.2019 </w:t>
            </w:r>
            <w:hyperlink r:id="rId17">
              <w:r>
                <w:rPr>
                  <w:color w:val="0000FF"/>
                </w:rPr>
                <w:t>N 42-ГД</w:t>
              </w:r>
            </w:hyperlink>
            <w:r>
              <w:rPr>
                <w:color w:val="392C69"/>
              </w:rPr>
              <w:t xml:space="preserve">, от 19.06.2019 </w:t>
            </w:r>
            <w:hyperlink r:id="rId18">
              <w:r>
                <w:rPr>
                  <w:color w:val="0000FF"/>
                </w:rPr>
                <w:t>N 58-ГД</w:t>
              </w:r>
            </w:hyperlink>
            <w:r>
              <w:rPr>
                <w:color w:val="392C69"/>
              </w:rPr>
              <w:t xml:space="preserve">, от 17.06.2020 </w:t>
            </w:r>
            <w:hyperlink r:id="rId19">
              <w:r>
                <w:rPr>
                  <w:color w:val="0000FF"/>
                </w:rPr>
                <w:t>N 76-ГД</w:t>
              </w:r>
            </w:hyperlink>
            <w:r>
              <w:rPr>
                <w:color w:val="392C69"/>
              </w:rPr>
              <w:t>,</w:t>
            </w:r>
          </w:p>
          <w:p w:rsidR="007C4021" w:rsidRDefault="007C40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12.01.2021 </w:t>
            </w:r>
            <w:hyperlink r:id="rId20">
              <w:r>
                <w:rPr>
                  <w:color w:val="0000FF"/>
                </w:rPr>
                <w:t>N 1-ГД</w:t>
              </w:r>
            </w:hyperlink>
            <w:r>
              <w:rPr>
                <w:color w:val="392C69"/>
              </w:rPr>
              <w:t xml:space="preserve">, от 24.02.2021 </w:t>
            </w:r>
            <w:hyperlink r:id="rId21">
              <w:r>
                <w:rPr>
                  <w:color w:val="0000FF"/>
                </w:rPr>
                <w:t>N 9-ГД</w:t>
              </w:r>
            </w:hyperlink>
            <w:r>
              <w:rPr>
                <w:color w:val="392C69"/>
              </w:rPr>
              <w:t xml:space="preserve">, от 17.03.2021 </w:t>
            </w:r>
            <w:hyperlink r:id="rId22">
              <w:r>
                <w:rPr>
                  <w:color w:val="0000FF"/>
                </w:rPr>
                <w:t>N 17-ГД</w:t>
              </w:r>
            </w:hyperlink>
            <w:r>
              <w:rPr>
                <w:color w:val="392C69"/>
              </w:rPr>
              <w:t>,</w:t>
            </w:r>
          </w:p>
          <w:p w:rsidR="007C4021" w:rsidRDefault="007C40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20.07.2021 </w:t>
            </w:r>
            <w:hyperlink r:id="rId23">
              <w:r>
                <w:rPr>
                  <w:color w:val="0000FF"/>
                </w:rPr>
                <w:t>N 69-ГД</w:t>
              </w:r>
            </w:hyperlink>
            <w:r>
              <w:rPr>
                <w:color w:val="392C69"/>
              </w:rPr>
              <w:t xml:space="preserve">, от 11.02.2022 </w:t>
            </w:r>
            <w:hyperlink r:id="rId24">
              <w:r>
                <w:rPr>
                  <w:color w:val="0000FF"/>
                </w:rPr>
                <w:t>N 14-ГД</w:t>
              </w:r>
            </w:hyperlink>
            <w:r>
              <w:rPr>
                <w:color w:val="392C69"/>
              </w:rPr>
              <w:t xml:space="preserve">, от 23.03.2022 </w:t>
            </w:r>
            <w:hyperlink r:id="rId25">
              <w:r>
                <w:rPr>
                  <w:color w:val="0000FF"/>
                </w:rPr>
                <w:t>N 25-ГД</w:t>
              </w:r>
            </w:hyperlink>
            <w:r>
              <w:rPr>
                <w:color w:val="392C69"/>
              </w:rPr>
              <w:t>,</w:t>
            </w:r>
          </w:p>
          <w:p w:rsidR="007C4021" w:rsidRDefault="007C40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18.04.2023 </w:t>
            </w:r>
            <w:hyperlink r:id="rId26">
              <w:r>
                <w:rPr>
                  <w:color w:val="0000FF"/>
                </w:rPr>
                <w:t>N 20-ГД</w:t>
              </w:r>
            </w:hyperlink>
            <w:r>
              <w:rPr>
                <w:color w:val="392C69"/>
              </w:rPr>
              <w:t xml:space="preserve">, от 05.07.2023 </w:t>
            </w:r>
            <w:hyperlink r:id="rId27">
              <w:r>
                <w:rPr>
                  <w:color w:val="0000FF"/>
                </w:rPr>
                <w:t>N 48-ГД</w:t>
              </w:r>
            </w:hyperlink>
            <w:r>
              <w:rPr>
                <w:color w:val="392C69"/>
              </w:rPr>
              <w:t>,</w:t>
            </w:r>
          </w:p>
          <w:p w:rsidR="007C4021" w:rsidRDefault="007C402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28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Самарской области от 11.12.2017 N 118-ГД)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21" w:rsidRDefault="007C4021">
            <w:pPr>
              <w:pStyle w:val="ConsPlusNormal"/>
            </w:pPr>
          </w:p>
        </w:tc>
      </w:tr>
    </w:tbl>
    <w:p w:rsidR="007C4021" w:rsidRDefault="007C4021">
      <w:pPr>
        <w:pStyle w:val="ConsPlusNormal"/>
        <w:jc w:val="both"/>
      </w:pPr>
    </w:p>
    <w:p w:rsidR="007C4021" w:rsidRDefault="007C4021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закрепляет за внутригородскими районами городского округа Самара отдельные вопросы местного значения городского округа из числа установленных в соответствии с </w:t>
      </w:r>
      <w:hyperlink r:id="rId30">
        <w:r>
          <w:rPr>
            <w:color w:val="0000FF"/>
          </w:rPr>
          <w:t>частью 1 статьи 16</w:t>
        </w:r>
      </w:hyperlink>
      <w:r>
        <w:t xml:space="preserve"> указанного Федерального закона, разграничивает полномочия органов местного самоуправления городского округа Самара и внутригородских районов городского округа Самара по их решению, а</w:t>
      </w:r>
      <w:proofErr w:type="gramEnd"/>
      <w:r>
        <w:t xml:space="preserve"> также по решению вопросов местного значения внутригородских районов, установленных </w:t>
      </w:r>
      <w:hyperlink r:id="rId31">
        <w:r>
          <w:rPr>
            <w:color w:val="0000FF"/>
          </w:rPr>
          <w:t>частью 1 статьи 16.2</w:t>
        </w:r>
      </w:hyperlink>
      <w:r>
        <w:t xml:space="preserve"> указанного Федерального закона.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Title"/>
        <w:jc w:val="center"/>
        <w:outlineLvl w:val="0"/>
      </w:pPr>
      <w:r>
        <w:t xml:space="preserve">Глава 1. ЗАКРЕПЛЕНИЕ ЗА ВНУТРИГОРОДСКИМИ РАЙОНАМИ </w:t>
      </w:r>
      <w:proofErr w:type="gramStart"/>
      <w:r>
        <w:t>ГОРОДСКОГО</w:t>
      </w:r>
      <w:proofErr w:type="gramEnd"/>
    </w:p>
    <w:p w:rsidR="007C4021" w:rsidRDefault="007C4021">
      <w:pPr>
        <w:pStyle w:val="ConsPlusTitle"/>
        <w:jc w:val="center"/>
      </w:pPr>
      <w:r>
        <w:t>ОКРУГА САМАРА ОТДЕЛЬНЫХ ВОПРОСОВ МЕСТНОГО ЗНАЧЕНИЯ</w:t>
      </w:r>
    </w:p>
    <w:p w:rsidR="007C4021" w:rsidRDefault="007C4021">
      <w:pPr>
        <w:pStyle w:val="ConsPlusTitle"/>
        <w:jc w:val="center"/>
      </w:pPr>
      <w:r>
        <w:t>ГОРОДСКОГО ОКРУГА, РАЗГРАНИЧЕНИЕ ПОЛНОМОЧИЙ ОРГАНОВ МЕСТНОГО</w:t>
      </w:r>
    </w:p>
    <w:p w:rsidR="007C4021" w:rsidRDefault="007C4021">
      <w:pPr>
        <w:pStyle w:val="ConsPlusTitle"/>
        <w:jc w:val="center"/>
      </w:pPr>
      <w:r>
        <w:t xml:space="preserve">САМОУПРАВЛЕНИЯ ГОРОДСКОГО ОКРУГА САМАРА И </w:t>
      </w:r>
      <w:proofErr w:type="gramStart"/>
      <w:r>
        <w:t>ВНУТРИГОРОДСКИХ</w:t>
      </w:r>
      <w:proofErr w:type="gramEnd"/>
    </w:p>
    <w:p w:rsidR="007C4021" w:rsidRDefault="007C4021">
      <w:pPr>
        <w:pStyle w:val="ConsPlusTitle"/>
        <w:jc w:val="center"/>
      </w:pPr>
      <w:r>
        <w:t>РАЙОНОВ ГОРОДСКОГО ОКРУГА САМАРА ПО ИХ РЕШЕНИЮ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Title"/>
        <w:ind w:firstLine="540"/>
        <w:jc w:val="both"/>
        <w:outlineLvl w:val="1"/>
      </w:pPr>
      <w:r>
        <w:t xml:space="preserve">Статья 1. Перечень вопросов местного значения городского округа, закрепляемых за внутригородскими районами городского округа Самара, </w:t>
      </w:r>
      <w:proofErr w:type="gramStart"/>
      <w:r>
        <w:t>полномочия</w:t>
      </w:r>
      <w:proofErr w:type="gramEnd"/>
      <w:r>
        <w:t xml:space="preserve"> по решению которых разграничиваются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Normal"/>
        <w:ind w:firstLine="540"/>
        <w:jc w:val="both"/>
      </w:pPr>
      <w:r>
        <w:t xml:space="preserve">За внутригородскими районами городского округа Самара закрепляются следующие вопросы местного значения городского округа из числа установленных в соответствии с </w:t>
      </w:r>
      <w:hyperlink r:id="rId32">
        <w:r>
          <w:rPr>
            <w:color w:val="0000FF"/>
          </w:rPr>
          <w:t>частью 1 статьи 16</w:t>
        </w:r>
      </w:hyperlink>
      <w:r>
        <w:t xml:space="preserve"> Федерального закона "Об общих принципах организации местного самоуправления в Российской Федерации", </w:t>
      </w:r>
      <w:proofErr w:type="gramStart"/>
      <w:r>
        <w:t>полномочия</w:t>
      </w:r>
      <w:proofErr w:type="gramEnd"/>
      <w:r>
        <w:t xml:space="preserve"> по решению которых разграничиваются между органами местного самоуправления городского округа Самара и внутригородских районов городского округа Самара: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lastRenderedPageBreak/>
        <w:t>1) организация в границах внутригородского района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C4021" w:rsidRDefault="007C4021">
      <w:pPr>
        <w:pStyle w:val="ConsPlusNormal"/>
        <w:spacing w:before="220"/>
        <w:ind w:firstLine="540"/>
        <w:jc w:val="both"/>
      </w:pPr>
      <w:proofErr w:type="gramStart"/>
      <w:r>
        <w:t>2) дорожная деятельность в отношении автомобильных дорог местного значения в границах внутригородского района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внутригородского района, организация дорожного движения, а также осуществление иных полномочий в области использования автомобильных дорог и</w:t>
      </w:r>
      <w:proofErr w:type="gramEnd"/>
      <w:r>
        <w:t xml:space="preserve"> осуществления дорожной деятельности в соответствии с законодательством Российской Федерации;</w:t>
      </w:r>
    </w:p>
    <w:p w:rsidR="007C4021" w:rsidRDefault="007C4021">
      <w:pPr>
        <w:pStyle w:val="ConsPlusNormal"/>
        <w:jc w:val="both"/>
      </w:pPr>
      <w:r>
        <w:t xml:space="preserve">(в ред. Законов Самарской области от 04.04.2019 </w:t>
      </w:r>
      <w:hyperlink r:id="rId33">
        <w:r>
          <w:rPr>
            <w:color w:val="0000FF"/>
          </w:rPr>
          <w:t>N 42-ГД</w:t>
        </w:r>
      </w:hyperlink>
      <w:r>
        <w:t xml:space="preserve">, от 11.02.2022 </w:t>
      </w:r>
      <w:hyperlink r:id="rId34">
        <w:r>
          <w:rPr>
            <w:color w:val="0000FF"/>
          </w:rPr>
          <w:t>N 14-ГД</w:t>
        </w:r>
      </w:hyperlink>
      <w:r>
        <w:t>)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3) обеспечение проживающих во внутригородском районе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4) создание условий для предоставления транспортных услуг населению и организация транспортного обслуживания населения в границах внутригородского района;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внутригородского района;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6) участие в предупреждении и ликвидации последствий чрезвычайных ситуаций в границах внутригородского района;</w:t>
      </w:r>
    </w:p>
    <w:p w:rsidR="007C4021" w:rsidRDefault="007C4021">
      <w:pPr>
        <w:pStyle w:val="ConsPlusNormal"/>
        <w:spacing w:before="220"/>
        <w:ind w:firstLine="540"/>
        <w:jc w:val="both"/>
      </w:pPr>
      <w:proofErr w:type="gramStart"/>
      <w:r>
        <w:t>7)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7C4021" w:rsidRDefault="007C4021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Самарской области от 24.03.2017 N 39-ГД)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8)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внутригородского района;</w:t>
      </w:r>
    </w:p>
    <w:p w:rsidR="007C4021" w:rsidRDefault="007C4021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9) действовал по 31 декабря 2015 года включительно. - </w:t>
      </w:r>
      <w:hyperlink w:anchor="P414">
        <w:r>
          <w:rPr>
            <w:color w:val="0000FF"/>
          </w:rPr>
          <w:t>Абзац второй статьи 29</w:t>
        </w:r>
      </w:hyperlink>
      <w:r>
        <w:t xml:space="preserve"> данного Закона;</w:t>
      </w:r>
    </w:p>
    <w:p w:rsidR="007C4021" w:rsidRDefault="007C4021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10)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7C4021" w:rsidRDefault="007C4021">
      <w:pPr>
        <w:pStyle w:val="ConsPlusNormal"/>
        <w:jc w:val="both"/>
      </w:pPr>
      <w:r>
        <w:lastRenderedPageBreak/>
        <w:t xml:space="preserve">(п. 10 в ред. </w:t>
      </w:r>
      <w:hyperlink r:id="rId36">
        <w:r>
          <w:rPr>
            <w:color w:val="0000FF"/>
          </w:rPr>
          <w:t>Закона</w:t>
        </w:r>
      </w:hyperlink>
      <w:r>
        <w:t xml:space="preserve"> Самарской области от 04.04.2019 N 42-ГД)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11) утверждение подготовленной на основе генеральных планов городского округа документации по планировке территории, осуществление муниципального земельного контроля в границах внутригородского района;</w:t>
      </w:r>
    </w:p>
    <w:p w:rsidR="007C4021" w:rsidRDefault="007C4021">
      <w:pPr>
        <w:pStyle w:val="ConsPlusNormal"/>
        <w:jc w:val="both"/>
      </w:pPr>
      <w:r>
        <w:t xml:space="preserve">(п. 11 в ред. </w:t>
      </w:r>
      <w:hyperlink r:id="rId37">
        <w:r>
          <w:rPr>
            <w:color w:val="0000FF"/>
          </w:rPr>
          <w:t>Закона</w:t>
        </w:r>
      </w:hyperlink>
      <w:r>
        <w:t xml:space="preserve"> Самарской области от 04.04.2019 N 42-ГД)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11.1) утверждение схемы размещения рекламных конструкций, выдача разрешений на установку и эксплуатацию рекламных конструкций на территории внутригородского района, аннулирование таких разрешений, выдача предписаний о демонтаже самовольно установленных рекламных конструкций на территории внутригородского района, осуществляемые в соответствии с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"О рекламе";</w:t>
      </w:r>
    </w:p>
    <w:p w:rsidR="007C4021" w:rsidRDefault="007C4021">
      <w:pPr>
        <w:pStyle w:val="ConsPlusNormal"/>
        <w:jc w:val="both"/>
      </w:pPr>
      <w:r>
        <w:t xml:space="preserve">(п. 11.1 </w:t>
      </w:r>
      <w:proofErr w:type="gramStart"/>
      <w:r>
        <w:t>введен</w:t>
      </w:r>
      <w:proofErr w:type="gramEnd"/>
      <w:r>
        <w:t xml:space="preserve"> </w:t>
      </w:r>
      <w:hyperlink r:id="rId39">
        <w:r>
          <w:rPr>
            <w:color w:val="0000FF"/>
          </w:rPr>
          <w:t>Законом</w:t>
        </w:r>
      </w:hyperlink>
      <w:r>
        <w:t xml:space="preserve"> Самарской области от 10.05.2017 N 55-ГД)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12)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внутригородского района, изменение, аннулирование таких наименований, размещение информации в государственном адресном реестре;</w:t>
      </w:r>
    </w:p>
    <w:p w:rsidR="007C4021" w:rsidRDefault="007C4021">
      <w:pPr>
        <w:pStyle w:val="ConsPlusNormal"/>
        <w:spacing w:before="220"/>
        <w:ind w:firstLine="540"/>
        <w:jc w:val="both"/>
      </w:pPr>
      <w:proofErr w:type="gramStart"/>
      <w:r>
        <w:t>13) организация и осуществление мероприятий по территориальной обороне и гражданской обороне, защите населения и территории внутригородского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7C4021" w:rsidRDefault="007C4021">
      <w:pPr>
        <w:pStyle w:val="ConsPlusNormal"/>
        <w:spacing w:before="220"/>
        <w:ind w:firstLine="540"/>
        <w:jc w:val="both"/>
      </w:pPr>
      <w:r>
        <w:t>14) организация и осуществление мероприятий по мобилизационной подготовке муниципальных предприятий и учреждений, находящихся на территории внутригородского района;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15) осуществление мер по противодействию коррупции в границах внутригородского района;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16) создание условий для развития сельскохозяйственного производства.</w:t>
      </w:r>
    </w:p>
    <w:p w:rsidR="007C4021" w:rsidRDefault="007C4021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40">
        <w:r>
          <w:rPr>
            <w:color w:val="0000FF"/>
          </w:rPr>
          <w:t>Законом</w:t>
        </w:r>
      </w:hyperlink>
      <w:r>
        <w:t xml:space="preserve"> Самарской области от 24.02.2021 N 9-ГД)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Title"/>
        <w:ind w:firstLine="540"/>
        <w:jc w:val="both"/>
        <w:outlineLvl w:val="1"/>
      </w:pPr>
      <w:r>
        <w:t xml:space="preserve">Статья 2. Перечень вопросов местного значения городского округа, закрепляемых за внутригородскими районами городского округа Самара, </w:t>
      </w:r>
      <w:proofErr w:type="gramStart"/>
      <w:r>
        <w:t>полномочия</w:t>
      </w:r>
      <w:proofErr w:type="gramEnd"/>
      <w:r>
        <w:t xml:space="preserve"> по решению которых не разграничиваются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Normal"/>
        <w:ind w:firstLine="540"/>
        <w:jc w:val="both"/>
      </w:pPr>
      <w:r>
        <w:t xml:space="preserve">За внутригородскими районами городского округа Самара закрепляются следующие вопросы местного значения городского округа из числа установленных в соответствии с </w:t>
      </w:r>
      <w:hyperlink r:id="rId41">
        <w:r>
          <w:rPr>
            <w:color w:val="0000FF"/>
          </w:rPr>
          <w:t>частью 1 статьи 16</w:t>
        </w:r>
      </w:hyperlink>
      <w:r>
        <w:t xml:space="preserve"> Федерального закона "Об общих принципах организации местного самоуправления в Российской Федерации", </w:t>
      </w:r>
      <w:proofErr w:type="gramStart"/>
      <w:r>
        <w:t>полномочия</w:t>
      </w:r>
      <w:proofErr w:type="gramEnd"/>
      <w:r>
        <w:t xml:space="preserve"> по решению которых не разграничиваются между органами местного самоуправления городского округа Самара и внутригородских районов городского округа Самара: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42">
        <w:r>
          <w:rPr>
            <w:color w:val="0000FF"/>
          </w:rPr>
          <w:t>Закон</w:t>
        </w:r>
      </w:hyperlink>
      <w:r>
        <w:t xml:space="preserve"> Самарской области от 19.06.2019 N 58-ГД;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во внутригородском районе;</w:t>
      </w:r>
    </w:p>
    <w:p w:rsidR="007C4021" w:rsidRDefault="007C4021">
      <w:pPr>
        <w:pStyle w:val="ConsPlusNormal"/>
        <w:spacing w:before="220"/>
        <w:ind w:firstLine="540"/>
        <w:jc w:val="both"/>
      </w:pPr>
      <w:proofErr w:type="gramStart"/>
      <w:r>
        <w:t xml:space="preserve">2.1) осуществление муниципального контроля в сфере благоустройства, предметом которого </w:t>
      </w:r>
      <w:r>
        <w:lastRenderedPageBreak/>
        <w:t>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</w:t>
      </w:r>
      <w:proofErr w:type="gramEnd"/>
      <w:r>
        <w:t>);</w:t>
      </w:r>
    </w:p>
    <w:p w:rsidR="007C4021" w:rsidRDefault="007C4021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43">
        <w:r>
          <w:rPr>
            <w:color w:val="0000FF"/>
          </w:rPr>
          <w:t>Законом</w:t>
        </w:r>
      </w:hyperlink>
      <w:r>
        <w:t xml:space="preserve"> Самарской области от 23.03.2022 N 25-ГД)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3) создание, развитие и обеспечение охраны лечебно-оздоровительных местностей и курортов местного значения на территории внутригородского района,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:rsidR="007C4021" w:rsidRDefault="007C4021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Самарской области от 11.02.2022 N 14-ГД)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4) осуществление </w:t>
      </w:r>
      <w:proofErr w:type="gramStart"/>
      <w:r>
        <w:t>муниципального</w:t>
      </w:r>
      <w:proofErr w:type="gramEnd"/>
      <w:r>
        <w:t xml:space="preserve"> лесного контроля.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Title"/>
        <w:ind w:firstLine="540"/>
        <w:jc w:val="both"/>
        <w:outlineLvl w:val="1"/>
      </w:pPr>
      <w:r>
        <w:t>Статья 3. Полномочия органов местного самоуправления по решению вопроса местного значения внутригородских районов по организации в границах внутригородского района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Normal"/>
        <w:ind w:firstLine="540"/>
        <w:jc w:val="both"/>
      </w:pPr>
      <w:r>
        <w:t>1. Органы местного самоуправления городского округа Самара: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1) осуществляют полномочия по организации теплоснабжения, предусмотренные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"О теплоснабжении";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2) осуществляют полномочия в сфере водоснабжения и водоотведения, предусмотренные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"О водоснабжении и водоотведении";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3) взаимодействуют с юридическими лицами независимо от организационно-правовой формы и индивидуальными предпринимателями, осуществляющими продажу коммунальных ресурсов (</w:t>
      </w:r>
      <w:proofErr w:type="spellStart"/>
      <w:r>
        <w:t>ресурсоснабжающими</w:t>
      </w:r>
      <w:proofErr w:type="spellEnd"/>
      <w:r>
        <w:t xml:space="preserve"> организациями), по вопросам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водоотведения, снабжения населения топливом;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4) организуют деятельность по признанию права муниципальной собственности на бесхозяйные сети электро-, тепл</w:t>
      </w:r>
      <w:proofErr w:type="gramStart"/>
      <w:r>
        <w:t>о-</w:t>
      </w:r>
      <w:proofErr w:type="gramEnd"/>
      <w:r>
        <w:t>, газо-, водоснабжения и водоотведения и осуществляют передачу указанных бесхозяйных объектов в эксплуатацию до признания на них права муниципальной собственности;</w:t>
      </w:r>
    </w:p>
    <w:p w:rsidR="007C4021" w:rsidRDefault="007C4021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Закона</w:t>
        </w:r>
      </w:hyperlink>
      <w:r>
        <w:t xml:space="preserve"> Самарской области от 27.06.2016 N 79-ГД)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5) осуществляют иные полномочия, установленные законодательством Российской Федерации, за исключением полномочий, предусмотренных </w:t>
      </w:r>
      <w:hyperlink w:anchor="P82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7C4021" w:rsidRDefault="007C4021">
      <w:pPr>
        <w:pStyle w:val="ConsPlusNormal"/>
        <w:spacing w:before="220"/>
        <w:ind w:firstLine="540"/>
        <w:jc w:val="both"/>
      </w:pPr>
      <w:bookmarkStart w:id="3" w:name="P82"/>
      <w:bookmarkEnd w:id="3"/>
      <w:r>
        <w:t>2. Органы местного самоуправления внутригородских районов городского округа Самара: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1) принимают участие в выполнении мероприятий по своевременной и качественной подготовке объектов жилищно-коммунального хозяйства, объектов социальной сферы к работе в отопительный период;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2) выявляют бесхозяйные сети электро-, тепл</w:t>
      </w:r>
      <w:proofErr w:type="gramStart"/>
      <w:r>
        <w:t>о-</w:t>
      </w:r>
      <w:proofErr w:type="gramEnd"/>
      <w:r>
        <w:t>, газо-, водоснабжения и водоотведения, не переданные в установленном порядке в муниципальную собственность, и осуществляют подготовку документов для организации учета данного имущества органами государственной власти и органами местного самоуправления городского округа Самара;</w:t>
      </w:r>
    </w:p>
    <w:p w:rsidR="007C4021" w:rsidRDefault="007C4021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Закона</w:t>
        </w:r>
      </w:hyperlink>
      <w:r>
        <w:t xml:space="preserve"> Самарской области от 27.06.2016 N 79-ГД)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3) оказывают содействие органам местного самоуправления городского округа Самара по </w:t>
      </w:r>
      <w:r>
        <w:lastRenderedPageBreak/>
        <w:t>вопросам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водоотведения, снабжения населения топливом;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4) взаимодействуют с аварийно-диспетчерскими службами юридических лиц независимо от организационно-правовой формы и индивидуальных предпринимателей, предоставляющих потребителю коммунальные услуги, а также являющихся потребителями коммунальных услуг, по вопросам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водоотведения, снабжения населения топливом.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Title"/>
        <w:ind w:firstLine="540"/>
        <w:jc w:val="both"/>
        <w:outlineLvl w:val="1"/>
      </w:pPr>
      <w:r>
        <w:t xml:space="preserve">Статья 4. </w:t>
      </w:r>
      <w:proofErr w:type="gramStart"/>
      <w:r>
        <w:t>Полномочия органов местного самоуправления по решению вопроса местного значения внутригородских районов по дорожной деятельности в отношении автомобильных дорог местного значения в границах внутригородского района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на автомобильном транспорте, городском наземном электрическом транспорте и в дорожном хозяйстве в границах внутригородского района, организация дорожного движения</w:t>
      </w:r>
      <w:proofErr w:type="gramEnd"/>
      <w:r>
        <w:t>, а также осуществлению иных полномочий в области использования автомобильных дорог и осуществлению дорожной деятельности в соответствии с законодательством Российской Федерации</w:t>
      </w:r>
    </w:p>
    <w:p w:rsidR="007C4021" w:rsidRDefault="007C4021">
      <w:pPr>
        <w:pStyle w:val="ConsPlusNormal"/>
        <w:jc w:val="both"/>
      </w:pPr>
      <w:r>
        <w:t xml:space="preserve">(в ред. Законов Самарской области от 04.04.2019 </w:t>
      </w:r>
      <w:hyperlink r:id="rId49">
        <w:r>
          <w:rPr>
            <w:color w:val="0000FF"/>
          </w:rPr>
          <w:t>N 42-ГД</w:t>
        </w:r>
      </w:hyperlink>
      <w:r>
        <w:t xml:space="preserve">, от 11.02.2022 </w:t>
      </w:r>
      <w:hyperlink r:id="rId50">
        <w:r>
          <w:rPr>
            <w:color w:val="0000FF"/>
          </w:rPr>
          <w:t>N 14-ГД</w:t>
        </w:r>
      </w:hyperlink>
      <w:r>
        <w:t>)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Normal"/>
        <w:ind w:firstLine="540"/>
        <w:jc w:val="both"/>
      </w:pPr>
      <w:r>
        <w:t>1. Органы местного самоуправления городского округа Самара: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1) рассматривают предложения, направленные органами местного самоуправления внутригородских районов, указанные в </w:t>
      </w:r>
      <w:hyperlink w:anchor="P97">
        <w:r>
          <w:rPr>
            <w:color w:val="0000FF"/>
          </w:rPr>
          <w:t>части 2</w:t>
        </w:r>
      </w:hyperlink>
      <w:r>
        <w:t xml:space="preserve"> настоящей статьи;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1.1) привлекают для участия в приемке выполненных работ (их результатов) по ремонту автомобильных дорог местного значения органы местного самоуправления внутригородских районов;</w:t>
      </w:r>
    </w:p>
    <w:p w:rsidR="007C4021" w:rsidRDefault="007C4021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51">
        <w:r>
          <w:rPr>
            <w:color w:val="0000FF"/>
          </w:rPr>
          <w:t>Законом</w:t>
        </w:r>
      </w:hyperlink>
      <w:r>
        <w:t xml:space="preserve"> Самарской области от 27.06.2016 N 79-ГД)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2) осуществляют иные полномочия, установленные законодательством Российской Федерации.</w:t>
      </w:r>
    </w:p>
    <w:p w:rsidR="007C4021" w:rsidRDefault="007C4021">
      <w:pPr>
        <w:pStyle w:val="ConsPlusNormal"/>
        <w:spacing w:before="220"/>
        <w:ind w:firstLine="540"/>
        <w:jc w:val="both"/>
      </w:pPr>
      <w:bookmarkStart w:id="4" w:name="P97"/>
      <w:bookmarkEnd w:id="4"/>
      <w:r>
        <w:t>2. Органы местного самоуправления внутригородских районов городского округа Самара: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1) вносят предложения по разработке основных направлений инвестиционной политики в области развития автомобильных дорог местного значения;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2) вносят предложения по содержанию и ремонту автомобильных дорог местного значения;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3) принимают участие в приемке выполненных работ (их результатов) по ремонту автомобильных дорог местного значения.</w:t>
      </w:r>
    </w:p>
    <w:p w:rsidR="007C4021" w:rsidRDefault="007C4021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52">
        <w:r>
          <w:rPr>
            <w:color w:val="0000FF"/>
          </w:rPr>
          <w:t>Законом</w:t>
        </w:r>
      </w:hyperlink>
      <w:r>
        <w:t xml:space="preserve"> Самарской области от 27.06.2016 N 79-ГД)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Title"/>
        <w:ind w:firstLine="540"/>
        <w:jc w:val="both"/>
        <w:outlineLvl w:val="1"/>
      </w:pPr>
      <w:r>
        <w:t xml:space="preserve">Статья 5. </w:t>
      </w:r>
      <w:proofErr w:type="gramStart"/>
      <w:r>
        <w:t>Полномочия органов местного самоуправления по решению вопроса местного значения внутригородских районов по обеспечению проживающих во внутригородском районе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End"/>
    </w:p>
    <w:p w:rsidR="007C4021" w:rsidRDefault="007C4021">
      <w:pPr>
        <w:pStyle w:val="ConsPlusNormal"/>
        <w:ind w:firstLine="540"/>
        <w:jc w:val="both"/>
      </w:pPr>
      <w:r>
        <w:t xml:space="preserve">(в ред. </w:t>
      </w:r>
      <w:hyperlink r:id="rId53">
        <w:r>
          <w:rPr>
            <w:color w:val="0000FF"/>
          </w:rPr>
          <w:t>Закона</w:t>
        </w:r>
      </w:hyperlink>
      <w:r>
        <w:t xml:space="preserve"> Самарской области от 17.07.2018 N 64-ГД)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Normal"/>
        <w:ind w:firstLine="540"/>
        <w:jc w:val="both"/>
      </w:pPr>
      <w:r>
        <w:t>1. Органы местного самоуправления городского округа Самара: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lastRenderedPageBreak/>
        <w:t>1) ведут учет граждан в качестве нуждающихся в жилых помещениях в случаях, предусмотренных законодательством;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2) предоставляют в установленном порядке гражданам жилые помещения;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3) организуют строительство и содержание муниципального жилищного фонда;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4) создают условия для жилищного строительства;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5) собирают, обобщают, анализируют материалы по проведенным плановым и внеплановым проверкам при осуществлении органами местного самоуправления внутригородских районов муниципального жилищного контроля;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6) принимают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субъекта Российской Федерации);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7) осуществляют иные полномочия, установленные законодательством Российской Федерации, за исключением полномочий, предусмотренных </w:t>
      </w:r>
      <w:hyperlink w:anchor="P114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7C4021" w:rsidRDefault="007C4021">
      <w:pPr>
        <w:pStyle w:val="ConsPlusNormal"/>
        <w:spacing w:before="220"/>
        <w:ind w:firstLine="540"/>
        <w:jc w:val="both"/>
      </w:pPr>
      <w:bookmarkStart w:id="5" w:name="P114"/>
      <w:bookmarkEnd w:id="5"/>
      <w:r>
        <w:t>2. Органы местного самоуправления внутригородских районов городского округа Самара: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1) создают в установленном порядке межведомственную комиссию для оценки и обследования помещения в целях признания его жилым помещением, жилого помещения (кроме жилых помещений жилищного фонда субъекта Российской Федерации) пригодным (непригодным) для проживания граждан, а также многоквартирного дома в целях признания его аварийным и подлежащим сносу или реконструкции;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2) созывают общее собрание собственников помещений в многоквартирном доме в случаях, предусмотренных Жилищным </w:t>
      </w:r>
      <w:hyperlink r:id="rId54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организуют и проводят</w:t>
      </w:r>
      <w:proofErr w:type="gramEnd"/>
      <w:r>
        <w:t xml:space="preserve"> открытый конкурс по отбору управляющей организации для управления многоквартирным домом в случаях, предусмотренных Жилищным </w:t>
      </w:r>
      <w:hyperlink r:id="rId55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C4021" w:rsidRDefault="007C4021">
      <w:pPr>
        <w:pStyle w:val="ConsPlusNormal"/>
        <w:spacing w:before="220"/>
        <w:ind w:firstLine="540"/>
        <w:jc w:val="both"/>
      </w:pPr>
      <w:proofErr w:type="gramStart"/>
      <w:r>
        <w:t>3.1) определяют в порядке и на условиях, которые установлены Правительством Российской Федерации, управляющую организацию, имеющую лицензию на осуществление предпринимательской деятельности по управлению многоквартирными домами,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том числе по причине признания несостоявшимся открытого</w:t>
      </w:r>
      <w:proofErr w:type="gramEnd"/>
      <w:r>
        <w:t xml:space="preserve"> конкурса по отбору управляющей организации, проводимого органом местного самоуправления в соответствии с Жилищным </w:t>
      </w:r>
      <w:hyperlink r:id="rId56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C4021" w:rsidRDefault="007C4021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57">
        <w:r>
          <w:rPr>
            <w:color w:val="0000FF"/>
          </w:rPr>
          <w:t>Законом</w:t>
        </w:r>
      </w:hyperlink>
      <w:r>
        <w:t xml:space="preserve"> Самарской области от 18.04.2023 N 20-ГД)</w:t>
      </w:r>
    </w:p>
    <w:p w:rsidR="007C4021" w:rsidRDefault="007C4021">
      <w:pPr>
        <w:pStyle w:val="ConsPlusNormal"/>
        <w:spacing w:before="220"/>
        <w:ind w:firstLine="540"/>
        <w:jc w:val="both"/>
      </w:pPr>
      <w:proofErr w:type="gramStart"/>
      <w:r>
        <w:t xml:space="preserve">4) проводят внеплановые проверки деятельности управляющей организации, осуществляющей управление многоквартирным домом, в соответствии со </w:t>
      </w:r>
      <w:hyperlink r:id="rId58">
        <w:r>
          <w:rPr>
            <w:color w:val="0000FF"/>
          </w:rPr>
          <w:t>статьей 165</w:t>
        </w:r>
      </w:hyperlink>
      <w:r>
        <w:t xml:space="preserve"> Жилищного кодекса Российской Федерации на основании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кооператива, общественных объединений, иных некоммерческих организаций;</w:t>
      </w:r>
      <w:proofErr w:type="gramEnd"/>
    </w:p>
    <w:p w:rsidR="007C4021" w:rsidRDefault="007C4021">
      <w:pPr>
        <w:pStyle w:val="ConsPlusNormal"/>
        <w:spacing w:before="220"/>
        <w:ind w:firstLine="540"/>
        <w:jc w:val="both"/>
      </w:pPr>
      <w:r>
        <w:t>5) осуществляют муниципальный жилищный контроль;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lastRenderedPageBreak/>
        <w:t>6) оказывают содействие органам местного самоуправления городского округа Самара в сборе, обобщении, анализе материалов по проведенным плановым и внеплановым проверкам при осуществлении органами местного самоуправления внутригородских районов муниципального жилищного контроля, представляют в орган регионального государственного жилищного надзора Самарской области информацию, установленную законодательством;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7) осуществляют информирование заинтересованных лиц о возникновении отдельных оснований прекращения деятельности по управлению многоквартирным домом в случаях, предусмотренных жилищным законодательством;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8) принимают в установленном порядке решения о переводе жилых помещений в нежилые помещения и нежилых помещений в жилые помещения;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8.1) принимают в установленном порядке решения о признании садового дома жилым домом и жилого дома садовым домом;</w:t>
      </w:r>
    </w:p>
    <w:p w:rsidR="007C4021" w:rsidRDefault="007C4021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59">
        <w:r>
          <w:rPr>
            <w:color w:val="0000FF"/>
          </w:rPr>
          <w:t>Законом</w:t>
        </w:r>
      </w:hyperlink>
      <w:r>
        <w:t xml:space="preserve"> Самарской области от 12.01.2021 N 1-ГД)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9) согласуют переустройство и (или) перепланировку помещений в многоквартирном доме, осуществляют полномочия в сфере правового регулирования отношений, возникающих при переустройстве и (или) перепланировке помещений в многоквартирном доме в соответствии с Жилищным </w:t>
      </w:r>
      <w:hyperlink r:id="rId60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C4021" w:rsidRDefault="007C4021">
      <w:pPr>
        <w:pStyle w:val="ConsPlusNormal"/>
        <w:jc w:val="both"/>
      </w:pPr>
      <w:r>
        <w:t xml:space="preserve">(п. 9 в ред. </w:t>
      </w:r>
      <w:hyperlink r:id="rId61">
        <w:r>
          <w:rPr>
            <w:color w:val="0000FF"/>
          </w:rPr>
          <w:t>Закона</w:t>
        </w:r>
      </w:hyperlink>
      <w:r>
        <w:t xml:space="preserve"> Самарской области от 04.04.2019 N 37-ГД)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10) определяют порядок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доме.</w:t>
      </w:r>
    </w:p>
    <w:p w:rsidR="007C4021" w:rsidRDefault="007C4021">
      <w:pPr>
        <w:pStyle w:val="ConsPlusNormal"/>
        <w:jc w:val="both"/>
      </w:pPr>
      <w:r>
        <w:t xml:space="preserve">(п. 10 в ред. </w:t>
      </w:r>
      <w:hyperlink r:id="rId62">
        <w:r>
          <w:rPr>
            <w:color w:val="0000FF"/>
          </w:rPr>
          <w:t>Закона</w:t>
        </w:r>
      </w:hyperlink>
      <w:r>
        <w:t xml:space="preserve"> Самарской области от 04.04.2019 N 37-ГД)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Title"/>
        <w:ind w:firstLine="540"/>
        <w:jc w:val="both"/>
        <w:outlineLvl w:val="1"/>
      </w:pPr>
      <w:r>
        <w:t>Статья 6. Полномочия органов местного самоуправления по решению вопроса местного значения внутригородских районов по созданию условий для предоставления транспортных услуг населению и организации транспортного обслуживания населения в границах внутригородского района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Normal"/>
        <w:ind w:firstLine="540"/>
        <w:jc w:val="both"/>
      </w:pPr>
      <w:r>
        <w:t>1. Органы местного самоуправления городского округа Самара осуществляют полномочия по созданию условий для предоставления транспортных услуг населению и организации транспортного обслуживания населения в границах внутригородского района.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2. Органы местного самоуправления внутригородских районов городского округа Самара: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1) взаимодействуют с органами местного самоуправления городского округа Самара по вопросам создания условий для предоставления транспортных услуг населению и организации транспортного обслуживания населения в границах внутригородского района;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2) подготавливают предложения органам местного самоуправления городского округа Самара по открытию, изменению и закрытию </w:t>
      </w:r>
      <w:proofErr w:type="spellStart"/>
      <w:r>
        <w:t>внутримуниципальных</w:t>
      </w:r>
      <w:proofErr w:type="spellEnd"/>
      <w:r>
        <w:t xml:space="preserve"> маршрутов.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Title"/>
        <w:ind w:firstLine="540"/>
        <w:jc w:val="both"/>
        <w:outlineLvl w:val="1"/>
      </w:pPr>
      <w:r>
        <w:t>Статья 7. Полномочия органов местного самоуправления по решению вопроса местного значения внутригородских районов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внутригородского района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Normal"/>
        <w:ind w:firstLine="540"/>
        <w:jc w:val="both"/>
      </w:pPr>
      <w:r>
        <w:t>1. Органы местного самоуправления городского округа Самара: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1) осуществляют деятельность по предупреждению терроризма;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lastRenderedPageBreak/>
        <w:t>2) принимают участие в деятельности по минимизации и (или) ликвидации последствий проявлений терроризма и экстремизма;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3) осуществляют профилактические, в том числе воспитательные, пропагандистские меры, направленные на предупреждение экстремистской деятельности;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4) принимают участие в проводимых органами государственной власти антитеррористических учениях;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5) </w:t>
      </w:r>
      <w:proofErr w:type="gramStart"/>
      <w:r>
        <w:t>осуществляют своевременное информирование населения о возникновении угрозы террористического акта и организуют</w:t>
      </w:r>
      <w:proofErr w:type="gramEnd"/>
      <w:r>
        <w:t xml:space="preserve"> деятельность по противодействию его совершению;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6) осуществляют межведомственное взаимодействие в сфере противодействия терроризму и экстремизму;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7) осуществляют иные полномочия, установленные законодательством Российской Федерации, за исключением полномочий, предусмотренных </w:t>
      </w:r>
      <w:hyperlink w:anchor="P149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7C4021" w:rsidRDefault="007C4021">
      <w:pPr>
        <w:pStyle w:val="ConsPlusNormal"/>
        <w:spacing w:before="220"/>
        <w:ind w:firstLine="540"/>
        <w:jc w:val="both"/>
      </w:pPr>
      <w:bookmarkStart w:id="6" w:name="P149"/>
      <w:bookmarkEnd w:id="6"/>
      <w:r>
        <w:t>2. Органы местного самоуправления внутригородских районов городского округа Самара: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1) принимают участие в проводимых органами государственной власти антитеррористических учениях;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2) оказывают содействие органам государственной власти и органам местного самоуправления городского округа Самара в профилактике терроризма и экстремизма, а также в минимизации и (или) ликвидации их последствий.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по решению вопроса местного значения внутригородских районов по участию в предупреждении и ликвидации последствий чрезвычайных ситуаций в границах внутригородского района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Normal"/>
        <w:ind w:firstLine="540"/>
        <w:jc w:val="both"/>
      </w:pPr>
      <w:r>
        <w:t>1. Органы местного самоуправления городского округа Самара: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1) осуществляют подготовку и содержание в готовности необходимых сил и сре</w:t>
      </w:r>
      <w:proofErr w:type="gramStart"/>
      <w:r>
        <w:t>дств дл</w:t>
      </w:r>
      <w:proofErr w:type="gramEnd"/>
      <w: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организуют и проводят</w:t>
      </w:r>
      <w:proofErr w:type="gramEnd"/>
      <w:r>
        <w:t xml:space="preserve"> аварийно-спасательные и другие неотложные работы, а также поддерживают общественный порядок при их проведении;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3) осуществляют информирование населения о чрезвычайных ситуациях;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4) создают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5)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6) </w:t>
      </w:r>
      <w:proofErr w:type="gramStart"/>
      <w:r>
        <w:t>создают и поддерживают</w:t>
      </w:r>
      <w:proofErr w:type="gramEnd"/>
      <w:r>
        <w:t xml:space="preserve"> в постоянной готовности муниципальные системы оповещения и информирования населения о чрезвычайных ситуациях;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7) осуществляют иные полномочия, установленные законодательством Российской Федерации, за исключением полномочий, предусмотренных </w:t>
      </w:r>
      <w:hyperlink w:anchor="P163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7C4021" w:rsidRDefault="007C4021">
      <w:pPr>
        <w:pStyle w:val="ConsPlusNormal"/>
        <w:spacing w:before="220"/>
        <w:ind w:firstLine="540"/>
        <w:jc w:val="both"/>
      </w:pPr>
      <w:bookmarkStart w:id="7" w:name="P163"/>
      <w:bookmarkEnd w:id="7"/>
      <w:r>
        <w:lastRenderedPageBreak/>
        <w:t>2. Органы местного самоуправления внутригородских районов городского округа Самара:</w:t>
      </w:r>
    </w:p>
    <w:p w:rsidR="007C4021" w:rsidRDefault="007C4021">
      <w:pPr>
        <w:pStyle w:val="ConsPlusNormal"/>
        <w:spacing w:before="220"/>
        <w:ind w:firstLine="540"/>
        <w:jc w:val="both"/>
      </w:pPr>
      <w:proofErr w:type="gramStart"/>
      <w:r>
        <w:t>1) оказывают содействие деятельности органов государственной власти и органов местного самоуправления городского округа Самара по спасению, охране жизни граждан, защите их здоровья и прав, сохранению материальных ценностей, поддержанию порядка в случаях возникновения стихийных бедствий, экологических катастроф, эпидемий, пожаров, массовых нарушений общественного порядка, а также защите населения и территорий от чрезвычайных ситуаций природного и техногенного характера;</w:t>
      </w:r>
      <w:proofErr w:type="gramEnd"/>
    </w:p>
    <w:p w:rsidR="007C4021" w:rsidRDefault="007C4021">
      <w:pPr>
        <w:pStyle w:val="ConsPlusNormal"/>
        <w:spacing w:before="220"/>
        <w:ind w:firstLine="540"/>
        <w:jc w:val="both"/>
      </w:pPr>
      <w:r>
        <w:t>2) принимают участие в организации и проведении аварийно-спасательных и других неотложных работ, а также в поддержании общественного порядка при их проведении;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3) оказывают содействие органам местного самоуправления городского округа Самара при осуществлении информирования населения о чрезвычайных ситуациях;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4) </w:t>
      </w:r>
      <w:proofErr w:type="gramStart"/>
      <w:r>
        <w:t>принимают участие в сборе информации в области защиты населения и территорий от чрезвычайных ситуаций и осуществляют</w:t>
      </w:r>
      <w:proofErr w:type="gramEnd"/>
      <w:r>
        <w:t xml:space="preserve"> обмен такой информацией с органами местного самоуправления городского округа Самара.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Title"/>
        <w:ind w:firstLine="540"/>
        <w:jc w:val="both"/>
        <w:outlineLvl w:val="1"/>
      </w:pPr>
      <w:r>
        <w:t xml:space="preserve">Статья 9. </w:t>
      </w:r>
      <w:proofErr w:type="gramStart"/>
      <w:r>
        <w:t>Полномочия органов местного самоуправления по решению вопроса местного значения внутригородских районов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организации предоставления дополнительного образования детей в муниципальных образовательных организациях (за</w:t>
      </w:r>
      <w:proofErr w:type="gramEnd"/>
      <w:r>
        <w:t xml:space="preserve"> </w:t>
      </w:r>
      <w:proofErr w:type="gramStart"/>
      <w:r>
        <w:t>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созданию условий для осуществления присмотра и ухода за детьми, содержания детей в муниципальных образовательных организациях, а также осуществлению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proofErr w:type="gramEnd"/>
    </w:p>
    <w:p w:rsidR="007C4021" w:rsidRDefault="007C4021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Закона</w:t>
        </w:r>
      </w:hyperlink>
      <w:r>
        <w:t xml:space="preserve"> Самарской области от 24.03.2017 N 39-ГД)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местного самоуправления городского округа Самара осуществляют полномочия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организации предоставления дополнительного образования детей в муниципальных образовательных организациях (за исключением дополнительного образования</w:t>
      </w:r>
      <w:proofErr w:type="gramEnd"/>
      <w:r>
        <w:t xml:space="preserve"> детей, финансовое </w:t>
      </w:r>
      <w:proofErr w:type="gramStart"/>
      <w:r>
        <w:t>обеспечение</w:t>
      </w:r>
      <w:proofErr w:type="gramEnd"/>
      <w:r>
        <w:t xml:space="preserve"> которого осуществляется органами государственной власти субъекта Российской Федерации), созданию условий для осуществления присмотра и ухода за детьми, содержания детей в муниципальных образовательных организациях, а также осуществлению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здоровья, за исключением полномочия, предусмотренного </w:t>
      </w:r>
      <w:hyperlink w:anchor="P174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7C4021" w:rsidRDefault="007C4021">
      <w:pPr>
        <w:pStyle w:val="ConsPlusNormal"/>
        <w:jc w:val="both"/>
      </w:pPr>
      <w:r>
        <w:t xml:space="preserve">(в ред. Законов Самарской области от 27.06.2016 </w:t>
      </w:r>
      <w:hyperlink r:id="rId64">
        <w:r>
          <w:rPr>
            <w:color w:val="0000FF"/>
          </w:rPr>
          <w:t>N 79-ГД</w:t>
        </w:r>
      </w:hyperlink>
      <w:r>
        <w:t xml:space="preserve">, от 24.03.2017 </w:t>
      </w:r>
      <w:hyperlink r:id="rId65">
        <w:r>
          <w:rPr>
            <w:color w:val="0000FF"/>
          </w:rPr>
          <w:t>N 39-ГД</w:t>
        </w:r>
      </w:hyperlink>
      <w:r>
        <w:t>)</w:t>
      </w:r>
    </w:p>
    <w:p w:rsidR="007C4021" w:rsidRDefault="007C4021">
      <w:pPr>
        <w:pStyle w:val="ConsPlusNormal"/>
        <w:spacing w:before="220"/>
        <w:ind w:firstLine="540"/>
        <w:jc w:val="both"/>
      </w:pPr>
      <w:bookmarkStart w:id="8" w:name="P174"/>
      <w:bookmarkEnd w:id="8"/>
      <w:r>
        <w:t xml:space="preserve">2. Органы местного самоуправления внутригородских районов городского округа Самара осуществляют информирование органов местного самоуправления городского округа Самара по вопросам учета детей, 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 дошкольного, начального общего, основного общего и среднего общего образования.</w:t>
      </w:r>
    </w:p>
    <w:p w:rsidR="007C4021" w:rsidRDefault="007C4021">
      <w:pPr>
        <w:pStyle w:val="ConsPlusNormal"/>
        <w:jc w:val="both"/>
      </w:pPr>
      <w:r>
        <w:lastRenderedPageBreak/>
        <w:t>(</w:t>
      </w:r>
      <w:proofErr w:type="gramStart"/>
      <w:r>
        <w:t>ч</w:t>
      </w:r>
      <w:proofErr w:type="gramEnd"/>
      <w:r>
        <w:t xml:space="preserve">асть 2 в ред. </w:t>
      </w:r>
      <w:hyperlink r:id="rId66">
        <w:r>
          <w:rPr>
            <w:color w:val="0000FF"/>
          </w:rPr>
          <w:t>Закона</w:t>
        </w:r>
      </w:hyperlink>
      <w:r>
        <w:t xml:space="preserve"> Самарской области от 27.06.2016 N 79-ГД)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Title"/>
        <w:ind w:firstLine="540"/>
        <w:jc w:val="both"/>
        <w:outlineLvl w:val="1"/>
      </w:pPr>
      <w:r>
        <w:t>Статья 10. Полномочия органов местного самоуправления по решению вопроса местного значения внутригородских районов по сохранению, использованию и популяризации объектов культурного наследия (памятников истории и культуры), находящихся в собственности городского округа, охране объектов культурного наследия (памятников истории и культуры) местного (муниципального) значения, расположенных на территории внутригородского района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Normal"/>
        <w:ind w:firstLine="540"/>
        <w:jc w:val="both"/>
      </w:pPr>
      <w:r>
        <w:t>1. Органы местного самоуправления городского округа Самара осуществляют: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1) мероприятия по сохранению, использованию и популяризации объектов культурного наследия (памятников истории и культуры), находящихся в собственности городского округа;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2) охрану объектов культурного наследия (памятников истории и культуры) местного (муниципального) значения, расположенных на территории внутригородского района;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3) иные полномочия, установленные законодательством Российской Федерации.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Органы местного самоуправления внутригородских районов городского округа Самара оказывают содействие органам местного самоуправления городского округа Самара в осуществлении мер по сохранению, использованию и популяризации объектов культурного наследия (памятников истории и культуры), находящихся в собственности городского округа, охране объектов культурного наследия (памятников истории и культуры) местного (муниципального) значения, расположенных на территории внутригородского района.</w:t>
      </w:r>
      <w:proofErr w:type="gramEnd"/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Normal"/>
        <w:ind w:firstLine="540"/>
        <w:jc w:val="both"/>
        <w:outlineLvl w:val="1"/>
      </w:pPr>
      <w:bookmarkStart w:id="9" w:name="P185"/>
      <w:bookmarkEnd w:id="9"/>
      <w:r>
        <w:t xml:space="preserve">Статья 11. Действовала по 31 декабря 2015 года включительно. - </w:t>
      </w:r>
      <w:hyperlink w:anchor="P414">
        <w:r>
          <w:rPr>
            <w:color w:val="0000FF"/>
          </w:rPr>
          <w:t>Абзац второй статьи 29</w:t>
        </w:r>
      </w:hyperlink>
      <w:r>
        <w:t xml:space="preserve"> данного Закона.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Title"/>
        <w:ind w:firstLine="540"/>
        <w:jc w:val="both"/>
        <w:outlineLvl w:val="1"/>
      </w:pPr>
      <w:bookmarkStart w:id="10" w:name="P187"/>
      <w:bookmarkEnd w:id="10"/>
      <w:r>
        <w:t>Статья 12. Полномочия органов местного самоуправления по решению вопроса местного значения внутригородских районов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</w:p>
    <w:p w:rsidR="007C4021" w:rsidRDefault="007C4021">
      <w:pPr>
        <w:pStyle w:val="ConsPlusNormal"/>
        <w:ind w:firstLine="540"/>
        <w:jc w:val="both"/>
      </w:pPr>
      <w:r>
        <w:t xml:space="preserve">(в ред. </w:t>
      </w:r>
      <w:hyperlink r:id="rId67">
        <w:r>
          <w:rPr>
            <w:color w:val="0000FF"/>
          </w:rPr>
          <w:t>Закона</w:t>
        </w:r>
      </w:hyperlink>
      <w:r>
        <w:t xml:space="preserve"> Самарской области от 04.04.2019 N 42-ГД)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Normal"/>
        <w:ind w:firstLine="540"/>
        <w:jc w:val="both"/>
      </w:pPr>
      <w:r>
        <w:t>1. Органы местного самоуправления городского округа Самара принимают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2. Органы местного самоуправления внутригородских районов городского округа Самара оказывают содействие органам местного самоуправления городского округа Самара в участии в организации на территории внутригородского района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Title"/>
        <w:ind w:firstLine="540"/>
        <w:jc w:val="both"/>
        <w:outlineLvl w:val="1"/>
      </w:pPr>
      <w:r>
        <w:t>Статья 13. Полномочия органов местного самоуправления по решению вопроса местного значения внутригородских районов по утверждению подготовленной на основе генеральных планов городского округа документации по планировке территории, осуществлению муниципального земельного контроля в границах внутригородского района</w:t>
      </w:r>
    </w:p>
    <w:p w:rsidR="007C4021" w:rsidRDefault="007C4021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Закона</w:t>
        </w:r>
      </w:hyperlink>
      <w:r>
        <w:t xml:space="preserve"> Самарской области от 04.04.2019 N 42-ГД)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Normal"/>
        <w:ind w:firstLine="540"/>
        <w:jc w:val="both"/>
      </w:pPr>
      <w:r>
        <w:t xml:space="preserve">1. Органы местного самоуправления городского округа Самара осуществляют полномочия, установленные законодательством Российской Федерации, за исключением полномочий, предусмотренных </w:t>
      </w:r>
      <w:hyperlink w:anchor="P197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7C4021" w:rsidRDefault="007C4021">
      <w:pPr>
        <w:pStyle w:val="ConsPlusNormal"/>
        <w:spacing w:before="220"/>
        <w:ind w:firstLine="540"/>
        <w:jc w:val="both"/>
      </w:pPr>
      <w:bookmarkStart w:id="11" w:name="P197"/>
      <w:bookmarkEnd w:id="11"/>
      <w:r>
        <w:lastRenderedPageBreak/>
        <w:t>2. Органы местного самоуправления внутригородских районов городского округа Самара: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организуют и проводят</w:t>
      </w:r>
      <w:proofErr w:type="gramEnd"/>
      <w:r>
        <w:t xml:space="preserve"> публичные слушания по проекту планировки территории и проекту межевания территории в границах внутригородского района;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2) взаимодействуют с органами местного самоуправления городского округа Самара при решении ими вопросов предоставления земельных участков, расположенных в границах внутригородского района, для целей строительства;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3) осуществляют муниципальный земельный контроль в границах внутригородского района;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69">
        <w:r>
          <w:rPr>
            <w:color w:val="0000FF"/>
          </w:rPr>
          <w:t>Закон</w:t>
        </w:r>
      </w:hyperlink>
      <w:r>
        <w:t xml:space="preserve"> Самарской области от 04.04.2019 N 42-ГД.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Title"/>
        <w:ind w:firstLine="540"/>
        <w:jc w:val="both"/>
        <w:outlineLvl w:val="1"/>
      </w:pPr>
      <w:r>
        <w:t xml:space="preserve">Статья 13.1. </w:t>
      </w:r>
      <w:proofErr w:type="gramStart"/>
      <w:r>
        <w:t>Полномочия органов местного самоуправления по решению вопроса местного значения внутригородских районов по утверждению схемы размещения рекламных конструкций, выдаче разрешений на установку и эксплуатацию рекламных конструкций на территории внутригородского района, аннулированию таких разрешений, выдаче предписаний о демонтаже самовольно установленных рекламных конструкций на территории внутригородского района, осуществляемых в соответствии с Федеральным законом "О рекламе"</w:t>
      </w:r>
      <w:proofErr w:type="gramEnd"/>
    </w:p>
    <w:p w:rsidR="007C4021" w:rsidRDefault="007C402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0">
        <w:r>
          <w:rPr>
            <w:color w:val="0000FF"/>
          </w:rPr>
          <w:t>Законом</w:t>
        </w:r>
      </w:hyperlink>
      <w:r>
        <w:t xml:space="preserve"> Самарской области от 10.05.2017 N 55-ГД)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Normal"/>
        <w:ind w:firstLine="540"/>
        <w:jc w:val="both"/>
      </w:pPr>
      <w:r>
        <w:t>1. Органы местного самоуправления городского округа Самара: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утверждают схему размещения рекламных конструкций и вносят</w:t>
      </w:r>
      <w:proofErr w:type="gramEnd"/>
      <w:r>
        <w:t xml:space="preserve"> в нее изменения;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2) выдают разрешения на установку и эксплуатацию рекламных конструкций, аннулируют такие разрешения, выдают предписания о демонтаже самовольно установленных рекламных конструкций, осуществляют демонтаж рекламных конструкций, осуществляют иные полномочия, установленные Федеральным </w:t>
      </w:r>
      <w:hyperlink r:id="rId71">
        <w:r>
          <w:rPr>
            <w:color w:val="0000FF"/>
          </w:rPr>
          <w:t>законом</w:t>
        </w:r>
      </w:hyperlink>
      <w:r>
        <w:t xml:space="preserve"> "О рекламе", - в отношении рекламных конструкций всех типов и видов, за исключением рекламных конструкций, указанных в </w:t>
      </w:r>
      <w:hyperlink w:anchor="P209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7C4021" w:rsidRDefault="007C4021">
      <w:pPr>
        <w:pStyle w:val="ConsPlusNormal"/>
        <w:spacing w:before="220"/>
        <w:ind w:firstLine="540"/>
        <w:jc w:val="both"/>
      </w:pPr>
      <w:bookmarkStart w:id="12" w:name="P209"/>
      <w:bookmarkEnd w:id="12"/>
      <w:r>
        <w:t xml:space="preserve">2. </w:t>
      </w:r>
      <w:proofErr w:type="gramStart"/>
      <w:r>
        <w:t xml:space="preserve">Органы местного самоуправления внутригородских районов городского округа Самара выдают разрешения на установку и эксплуатацию рекламных конструкций, аннулируют такие разрешения, выдают предписания о демонтаже самовольно установленных рекламных конструкций, осуществляют демонтаж рекламных конструкций, осуществляют иные полномочия, установленные Федеральным </w:t>
      </w:r>
      <w:hyperlink r:id="rId72">
        <w:r>
          <w:rPr>
            <w:color w:val="0000FF"/>
          </w:rPr>
          <w:t>законом</w:t>
        </w:r>
      </w:hyperlink>
      <w:r>
        <w:t xml:space="preserve"> "О рекламе", - в отношении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</w:t>
      </w:r>
      <w:proofErr w:type="gramEnd"/>
      <w:r>
        <w:t xml:space="preserve"> (заборов) и ограждений железобетонных.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Title"/>
        <w:ind w:firstLine="540"/>
        <w:jc w:val="both"/>
        <w:outlineLvl w:val="1"/>
      </w:pPr>
      <w:r>
        <w:t xml:space="preserve">Статья 14. </w:t>
      </w:r>
      <w:proofErr w:type="gramStart"/>
      <w:r>
        <w:t>Полномочия органов местного самоуправления по решению вопроса местного значения внутригородских районов по присвоению адресов объектам адресации, изменению, аннулированию адресов,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внутригородского района, изменению, аннулированию таких наименований, размещению информации в государственном адресном реестре</w:t>
      </w:r>
      <w:proofErr w:type="gramEnd"/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Normal"/>
        <w:ind w:firstLine="540"/>
        <w:jc w:val="both"/>
      </w:pPr>
      <w:r>
        <w:t>1. Органы местного самоуправления городского округа Самара осуществляют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внутригородского района, изменение, аннулирование таких наименований.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2. Органы местного самоуправления внутригородских районов городского округа Самара </w:t>
      </w:r>
      <w:r>
        <w:lastRenderedPageBreak/>
        <w:t>осуществляют: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1) присвоение адресов объектам адресации, изменение, аннулирование адресов в границах внутригородского района;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2) размещение информации об адресах объектов адресации в государственном адресном реестре.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Title"/>
        <w:ind w:firstLine="540"/>
        <w:jc w:val="both"/>
        <w:outlineLvl w:val="1"/>
      </w:pPr>
      <w:r>
        <w:t xml:space="preserve">Статья 15. </w:t>
      </w:r>
      <w:proofErr w:type="gramStart"/>
      <w:r>
        <w:t>Полномочия органов местного самоуправления по решению вопроса местного значения внутригородских районов по организации и осуществлению мероприятий по территориальной обороне и гражданской обороне, защите населения и территории внутригородского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созданию и содержанию в целях гражданской обороны запасов материально-технических</w:t>
      </w:r>
      <w:proofErr w:type="gramEnd"/>
      <w:r>
        <w:t>, продовольственных, медицинских и иных средств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Normal"/>
        <w:ind w:firstLine="540"/>
        <w:jc w:val="both"/>
      </w:pPr>
      <w:r>
        <w:t>1. Органы местного самоуправления городского округа Самара осуществляют:</w:t>
      </w:r>
    </w:p>
    <w:p w:rsidR="007C4021" w:rsidRDefault="007C4021">
      <w:pPr>
        <w:pStyle w:val="ConsPlusNormal"/>
        <w:spacing w:before="220"/>
        <w:ind w:firstLine="540"/>
        <w:jc w:val="both"/>
      </w:pPr>
      <w:proofErr w:type="gramStart"/>
      <w:r>
        <w:t xml:space="preserve">1) полномочия по организации и осуществлению мероприятий по территориальной обороне и гражданской обороне, защите населения и территории внутригородского района от чрезвычайных ситуаций природного и техногенного характера, предусмотренные Федеральным </w:t>
      </w:r>
      <w:hyperlink r:id="rId73">
        <w:r>
          <w:rPr>
            <w:color w:val="0000FF"/>
          </w:rPr>
          <w:t>законом</w:t>
        </w:r>
      </w:hyperlink>
      <w:r>
        <w:t xml:space="preserve"> "О гражданской обороне", Федеральным </w:t>
      </w:r>
      <w:hyperlink r:id="rId74">
        <w:r>
          <w:rPr>
            <w:color w:val="0000FF"/>
          </w:rPr>
          <w:t>законом</w:t>
        </w:r>
      </w:hyperlink>
      <w:r>
        <w:t xml:space="preserve"> "О защите населения и территорий от чрезвычайных ситуаций природного и техногенного характера";</w:t>
      </w:r>
      <w:proofErr w:type="gramEnd"/>
    </w:p>
    <w:p w:rsidR="007C4021" w:rsidRDefault="007C4021">
      <w:pPr>
        <w:pStyle w:val="ConsPlusNormal"/>
        <w:spacing w:before="220"/>
        <w:ind w:firstLine="540"/>
        <w:jc w:val="both"/>
      </w:pPr>
      <w:r>
        <w:t>2) иные полномочия, установленные законодательством Российской Федерации.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2. Органы местного самоуправления внутригородских районов городского округа Самара: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1) оказывают содействие органам местного самоуправления городского округа Самара в организации и осуществлении мероприятий по территориальной обороне и гражданской обороне, защите населения и территории внутригородского района от чрезвычайных ситуаций природного и техногенного характера;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создают и содержат</w:t>
      </w:r>
      <w:proofErr w:type="gramEnd"/>
      <w:r>
        <w:t xml:space="preserve"> в целях гражданской обороны запасы материально-технических, продовольственных, медицинских и иных средств;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3) проводят мероприятия по подготовке к эвакуации населения, материальных и культурных ценностей в безопасные районы, организуют проведение эвакуационных мероприятий в чрезвычайных ситуациях;</w:t>
      </w:r>
    </w:p>
    <w:p w:rsidR="007C4021" w:rsidRDefault="007C4021">
      <w:pPr>
        <w:pStyle w:val="ConsPlusNormal"/>
        <w:spacing w:before="220"/>
        <w:ind w:firstLine="540"/>
        <w:jc w:val="both"/>
      </w:pPr>
      <w:proofErr w:type="gramStart"/>
      <w:r>
        <w:t>4) оказывают содействие органам местного самоуправления городского округа Самара в поддержании в состоянии постоянной готовности к использованию муниципальных систем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защитных сооружений и других объектов гражданской обороны;</w:t>
      </w:r>
      <w:proofErr w:type="gramEnd"/>
    </w:p>
    <w:p w:rsidR="007C4021" w:rsidRDefault="007C4021">
      <w:pPr>
        <w:pStyle w:val="ConsPlusNormal"/>
        <w:spacing w:before="220"/>
        <w:ind w:firstLine="540"/>
        <w:jc w:val="both"/>
      </w:pPr>
      <w:r>
        <w:t>5) осуществляют содержание запасных пунктов управления, созданных органами местного самоуправления внутригородского района, а также закрепленных за органами местного самоуправления внутригородского района.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Title"/>
        <w:ind w:firstLine="540"/>
        <w:jc w:val="both"/>
        <w:outlineLvl w:val="1"/>
      </w:pPr>
      <w:r>
        <w:t>Статья 16. Полномочия органов местного самоуправления по решению вопроса местного значения внутригородских районов по организации и осуществлению мероприятий по мобилизационной подготовке муниципальных предприятий и учреждений, находящихся на территории внутригородского района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Normal"/>
        <w:ind w:firstLine="540"/>
        <w:jc w:val="both"/>
      </w:pPr>
      <w:r>
        <w:t xml:space="preserve">1. Органы местного самоуправления городского округа Самара осуществляют полномочия по организации и осуществлению мероприятий по мобилизационной подготовке муниципальных предприятий и учреждений, предусмотренные Федеральным </w:t>
      </w:r>
      <w:hyperlink r:id="rId75">
        <w:r>
          <w:rPr>
            <w:color w:val="0000FF"/>
          </w:rPr>
          <w:t>законом</w:t>
        </w:r>
      </w:hyperlink>
      <w:r>
        <w:t xml:space="preserve"> "О мобилизационной подготовке и мобилизации в Российской Федерации".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2. Органы местного самоуправления внутригородских районов городского округа Самара: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1) взаимодействуют с органами местного самоуправления городского округа Самара по вопросам </w:t>
      </w:r>
      <w:proofErr w:type="gramStart"/>
      <w:r>
        <w:t>мобилизационной</w:t>
      </w:r>
      <w:proofErr w:type="gramEnd"/>
      <w:r>
        <w:t xml:space="preserve"> подготовки муниципальных предприятий и учреждений;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2) вносят в органы местного самоуправления городского округа Самара предложения по совершенствованию </w:t>
      </w:r>
      <w:proofErr w:type="gramStart"/>
      <w:r>
        <w:t>мобилизационной</w:t>
      </w:r>
      <w:proofErr w:type="gramEnd"/>
      <w:r>
        <w:t xml:space="preserve"> подготовки муниципальных предприятий и учреждений;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разрабатывают и утверждают</w:t>
      </w:r>
      <w:proofErr w:type="gramEnd"/>
      <w:r>
        <w:t xml:space="preserve"> планы мероприятий по мобилизационной подготовке, учету и бронированию граждан, пребывающих в запасе, принимают иные муниципальные правовые акты по вопросам мобилизационной подготовки муниципальных предприятий и учреждений;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4) осуществляют мероприятия по мобилизационной подготовке экономики внутригородского района;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5) принимают участие в проведении мероприятий по переводу экономики внутригородского района на работу в условиях военного времени.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Title"/>
        <w:ind w:firstLine="540"/>
        <w:jc w:val="both"/>
        <w:outlineLvl w:val="1"/>
      </w:pPr>
      <w:r>
        <w:t>Статья 17. Полномочия органов местного самоуправления по решению вопроса местного значения внутригородских районов по осуществлению мер по противодействию коррупции в границах внутригородского района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Normal"/>
        <w:ind w:firstLine="540"/>
        <w:jc w:val="both"/>
      </w:pPr>
      <w:r>
        <w:t xml:space="preserve">1. Органы местного самоуправления городского округа Самара осуществляют меры по противодействию коррупции в пределах полномочий, предусмотренных Федеральным </w:t>
      </w:r>
      <w:hyperlink r:id="rId76">
        <w:r>
          <w:rPr>
            <w:color w:val="0000FF"/>
          </w:rPr>
          <w:t>законом</w:t>
        </w:r>
      </w:hyperlink>
      <w:r>
        <w:t xml:space="preserve"> "О противодействии коррупции", Федеральным </w:t>
      </w:r>
      <w:hyperlink r:id="rId77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актов", иными нормативными правовыми актами Российской Федерации и Самарской области, муниципальными правовыми актами.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2. Органы местного самоуправления внутригородских районов городского округа Самара: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1) осуществляют деятельность по предупреждению коррупции, в том числе по выявлению и последующему устранению причин коррупции;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2) оказывают содействие органам государственной власти и органам местного самоуправления городского округа Самара в выявлении, предупреждении, пресечении, раскрытии и расследовании коррупционных правонарушений;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3) принимают участие в минимизации и (или) ликвидации последствий коррупционных правонарушений.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Title"/>
        <w:ind w:firstLine="540"/>
        <w:jc w:val="both"/>
        <w:outlineLvl w:val="1"/>
      </w:pPr>
      <w:r>
        <w:t>Статья 17.1. Полномочия органов местного самоуправления по решению вопросов местного значения внутригородских районов по созданию условий для развития сельскохозяйственного производства</w:t>
      </w:r>
    </w:p>
    <w:p w:rsidR="007C4021" w:rsidRDefault="007C402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8">
        <w:r>
          <w:rPr>
            <w:color w:val="0000FF"/>
          </w:rPr>
          <w:t>Законом</w:t>
        </w:r>
      </w:hyperlink>
      <w:r>
        <w:t xml:space="preserve"> Самарской области от 24.02.2021 N 9-ГД)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Normal"/>
        <w:ind w:firstLine="540"/>
        <w:jc w:val="both"/>
      </w:pPr>
      <w:r>
        <w:t xml:space="preserve">1. Органы местного самоуправления городского округа Самара осуществляют полномочия по созданию условий для развития сельскохозяйственного производства, за исключением полномочий, предусмотренных </w:t>
      </w:r>
      <w:hyperlink w:anchor="P252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7C4021" w:rsidRDefault="007C4021">
      <w:pPr>
        <w:pStyle w:val="ConsPlusNormal"/>
        <w:spacing w:before="220"/>
        <w:ind w:firstLine="540"/>
        <w:jc w:val="both"/>
      </w:pPr>
      <w:bookmarkStart w:id="13" w:name="P252"/>
      <w:bookmarkEnd w:id="13"/>
      <w:r>
        <w:lastRenderedPageBreak/>
        <w:t xml:space="preserve">2. Органы местного самоуправления внутригородских районов городского округа Самара осуществляют ведение </w:t>
      </w:r>
      <w:proofErr w:type="spellStart"/>
      <w:r>
        <w:t>похозяйственных</w:t>
      </w:r>
      <w:proofErr w:type="spellEnd"/>
      <w:r>
        <w:t xml:space="preserve"> книг в целях учета личного подсобного хозяйства, выдачу выписок из </w:t>
      </w:r>
      <w:proofErr w:type="spellStart"/>
      <w:r>
        <w:t>похозяйственных</w:t>
      </w:r>
      <w:proofErr w:type="spellEnd"/>
      <w:r>
        <w:t xml:space="preserve"> книг.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Title"/>
        <w:jc w:val="center"/>
        <w:outlineLvl w:val="0"/>
      </w:pPr>
      <w:r>
        <w:t>Глава 2. ПОЛНОМОЧИЯ ОРГАНОВ МЕСТНОГО САМОУПРАВЛЕНИЯ</w:t>
      </w:r>
    </w:p>
    <w:p w:rsidR="007C4021" w:rsidRDefault="007C4021">
      <w:pPr>
        <w:pStyle w:val="ConsPlusTitle"/>
        <w:jc w:val="center"/>
      </w:pPr>
      <w:r>
        <w:t>ГОРОДСКОГО ОКРУГА САМАРА И ВНУТРИГОРОДСКИХ РАЙОНОВ</w:t>
      </w:r>
    </w:p>
    <w:p w:rsidR="007C4021" w:rsidRDefault="007C4021">
      <w:pPr>
        <w:pStyle w:val="ConsPlusTitle"/>
        <w:jc w:val="center"/>
      </w:pPr>
      <w:r>
        <w:t>ГОРОДСКОГО ОКРУГА САМАРА ПО РЕШЕНИЮ ВОПРОСОВ МЕСТНОГО</w:t>
      </w:r>
    </w:p>
    <w:p w:rsidR="007C4021" w:rsidRDefault="007C4021">
      <w:pPr>
        <w:pStyle w:val="ConsPlusTitle"/>
        <w:jc w:val="center"/>
      </w:pPr>
      <w:r>
        <w:t>ЗНАЧЕНИЯ ВНУТРИГОРОДСКИХ РАЙОНОВ, УСТАНОВЛЕННЫХ ЧАСТЬЮ 1</w:t>
      </w:r>
    </w:p>
    <w:p w:rsidR="007C4021" w:rsidRDefault="007C4021">
      <w:pPr>
        <w:pStyle w:val="ConsPlusTitle"/>
        <w:jc w:val="center"/>
      </w:pPr>
      <w:r>
        <w:t>СТАТЬИ 16.2 ФЕДЕРАЛЬНОГО ЗАКОНА "ОБ ОБЩИХ ПРИНЦИПАХ</w:t>
      </w:r>
    </w:p>
    <w:p w:rsidR="007C4021" w:rsidRDefault="007C4021">
      <w:pPr>
        <w:pStyle w:val="ConsPlusTitle"/>
        <w:jc w:val="center"/>
      </w:pPr>
      <w:r>
        <w:t>ОРГАНИЗАЦИИ МЕСТНОГО САМОУПРАВЛЕНИЯ В РОССИЙСКОЙ ФЕДЕРАЦИИ"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Title"/>
        <w:ind w:firstLine="540"/>
        <w:jc w:val="both"/>
        <w:outlineLvl w:val="1"/>
      </w:pPr>
      <w:r>
        <w:t xml:space="preserve">Статья 18. Перечень вопросов местного значения внутригородских районов, установленных частью 1 статьи 16.2 Федерального закона "Об общих принципах организации местного самоуправления в Российской Федерации", </w:t>
      </w:r>
      <w:proofErr w:type="gramStart"/>
      <w:r>
        <w:t>полномочия</w:t>
      </w:r>
      <w:proofErr w:type="gramEnd"/>
      <w:r>
        <w:t xml:space="preserve"> по решению которых не разграничиваются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Normal"/>
        <w:ind w:firstLine="540"/>
        <w:jc w:val="both"/>
      </w:pPr>
      <w:r>
        <w:t xml:space="preserve">Вопросы местного значения внутригородских районов, установленные </w:t>
      </w:r>
      <w:hyperlink r:id="rId79">
        <w:r>
          <w:rPr>
            <w:color w:val="0000FF"/>
          </w:rPr>
          <w:t>частью 1 статьи 16.2</w:t>
        </w:r>
      </w:hyperlink>
      <w:r>
        <w:t xml:space="preserve"> Федерального закона "Об общих принципах организации местного самоуправления в Российской Федерации", </w:t>
      </w:r>
      <w:proofErr w:type="gramStart"/>
      <w:r>
        <w:t>полномочия</w:t>
      </w:r>
      <w:proofErr w:type="gramEnd"/>
      <w:r>
        <w:t xml:space="preserve"> по решению которых не разграничиваются между органами местного самоуправления городского округа Самара и внутригородских районов городского округа Самара: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1) владение, пользование и распоряжение имуществом, находящимся в муниципальной собственности;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2) обеспечение условий для развития на территории внутригородского района физической культуры, школьного спорта и массового спорта;</w:t>
      </w:r>
    </w:p>
    <w:p w:rsidR="007C4021" w:rsidRDefault="007C4021">
      <w:pPr>
        <w:pStyle w:val="ConsPlusNormal"/>
        <w:jc w:val="both"/>
      </w:pPr>
      <w:r>
        <w:t xml:space="preserve">(п. 2 в ред. </w:t>
      </w:r>
      <w:hyperlink r:id="rId80">
        <w:r>
          <w:rPr>
            <w:color w:val="0000FF"/>
          </w:rPr>
          <w:t>Закона</w:t>
        </w:r>
      </w:hyperlink>
      <w:r>
        <w:t xml:space="preserve"> Самарской области от 07.12.2015 N 127-ГД)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3) создание условий для массового отдыха жителей внутригородского района и организация обустройства мест массового отдыха населения;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4) организация и осуществление мероприятий по работе с детьми и молодежью;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81">
        <w:r>
          <w:rPr>
            <w:color w:val="0000FF"/>
          </w:rPr>
          <w:t>Закон</w:t>
        </w:r>
      </w:hyperlink>
      <w:r>
        <w:t xml:space="preserve"> Самарской области от 11.07.2016 N 93-ГД.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Title"/>
        <w:ind w:firstLine="540"/>
        <w:jc w:val="both"/>
        <w:outlineLvl w:val="1"/>
      </w:pPr>
      <w:r>
        <w:t xml:space="preserve">Статья 19. Перечень вопросов местного значения внутригородских районов, установленных частью 1 статьи 16.2 Федерального закона "Об общих принципах организации местного самоуправления в Российской Федерации", </w:t>
      </w:r>
      <w:proofErr w:type="gramStart"/>
      <w:r>
        <w:t>полномочия</w:t>
      </w:r>
      <w:proofErr w:type="gramEnd"/>
      <w:r>
        <w:t xml:space="preserve"> по решению которых разграничиваются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Normal"/>
        <w:ind w:firstLine="540"/>
        <w:jc w:val="both"/>
      </w:pPr>
      <w:r>
        <w:t xml:space="preserve">Вопросы местного значения внутригородских районов, установленные </w:t>
      </w:r>
      <w:hyperlink r:id="rId82">
        <w:r>
          <w:rPr>
            <w:color w:val="0000FF"/>
          </w:rPr>
          <w:t>частью 1 статьи 16.2</w:t>
        </w:r>
      </w:hyperlink>
      <w:r>
        <w:t xml:space="preserve"> Федерального закона "Об общих принципах организации местного самоуправления в Российской Федерации", </w:t>
      </w:r>
      <w:proofErr w:type="gramStart"/>
      <w:r>
        <w:t>полномочия</w:t>
      </w:r>
      <w:proofErr w:type="gramEnd"/>
      <w:r>
        <w:t xml:space="preserve"> по решению которых разграничиваются между органами местного самоуправления городского округа Самара и внутригородских районов городского округа Самара: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1) формирование, утверждение, исполнение бюджета внутригородского района и </w:t>
      </w:r>
      <w:proofErr w:type="gramStart"/>
      <w:r>
        <w:t>контроль за</w:t>
      </w:r>
      <w:proofErr w:type="gramEnd"/>
      <w:r>
        <w:t xml:space="preserve"> исполнением данного бюджета;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2) установление, изменение и отмена местных налогов и сборов;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3) обеспечение первичных мер пожарной безопасности в границах внутригородского района;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4) создание условий для обеспечения жителей внутригородского района услугами связи, общественного питания, торговли и бытового обслуживания;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lastRenderedPageBreak/>
        <w:t>5) создание условий для организации досуга и обеспечения жителей внутригородского района услугами организаций культуры;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6) формирование и содержание архива внутригородского района;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7) утверждение правил благоустройства территории внутригородского района, осуществление муниципального контроля в сфере благоустройства, предметом которого является соблюдение правил благоустройства территории внутригородского района,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внутригородского района в соответствии с указанными правилами;</w:t>
      </w:r>
    </w:p>
    <w:p w:rsidR="007C4021" w:rsidRDefault="007C4021">
      <w:pPr>
        <w:pStyle w:val="ConsPlusNormal"/>
        <w:jc w:val="both"/>
      </w:pPr>
      <w:r>
        <w:t xml:space="preserve">(в ред. Законов Самарской области от 12.04.2018 </w:t>
      </w:r>
      <w:hyperlink r:id="rId83">
        <w:r>
          <w:rPr>
            <w:color w:val="0000FF"/>
          </w:rPr>
          <w:t>N 32-ГД</w:t>
        </w:r>
      </w:hyperlink>
      <w:r>
        <w:t xml:space="preserve">, от 11.02.2022 </w:t>
      </w:r>
      <w:hyperlink r:id="rId84">
        <w:r>
          <w:rPr>
            <w:color w:val="0000FF"/>
          </w:rPr>
          <w:t>N 14-ГД</w:t>
        </w:r>
      </w:hyperlink>
      <w:r>
        <w:t>)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8)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благотворительной деятельности и добровольчества (</w:t>
      </w:r>
      <w:proofErr w:type="spellStart"/>
      <w:r>
        <w:t>волонтерства</w:t>
      </w:r>
      <w:proofErr w:type="spellEnd"/>
      <w:r>
        <w:t>);</w:t>
      </w:r>
    </w:p>
    <w:p w:rsidR="007C4021" w:rsidRDefault="007C4021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Закона</w:t>
        </w:r>
      </w:hyperlink>
      <w:r>
        <w:t xml:space="preserve"> Самарской области от 13.06.2018 N 47-ГД)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9)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7C4021" w:rsidRDefault="007C4021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86">
        <w:r>
          <w:rPr>
            <w:color w:val="0000FF"/>
          </w:rPr>
          <w:t>Законом</w:t>
        </w:r>
      </w:hyperlink>
      <w:r>
        <w:t xml:space="preserve"> Самарской области от 11.07.2016 N 93-ГД)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Title"/>
        <w:ind w:firstLine="540"/>
        <w:jc w:val="both"/>
        <w:outlineLvl w:val="1"/>
      </w:pPr>
      <w:r>
        <w:t xml:space="preserve">Статья 20. Полномочия органов местного самоуправления по решению вопроса местного значения внутригородских районов по формированию, утверждению, исполнению бюджетов внутригородских районов и </w:t>
      </w:r>
      <w:proofErr w:type="gramStart"/>
      <w:r>
        <w:t>контролю за</w:t>
      </w:r>
      <w:proofErr w:type="gramEnd"/>
      <w:r>
        <w:t xml:space="preserve"> исполнением данных бюджетов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Normal"/>
        <w:ind w:firstLine="540"/>
        <w:jc w:val="both"/>
      </w:pPr>
      <w:r>
        <w:t>1. Органы местного самоуправления городского округа Самара: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1) открывают счета по учету средств бюджетов внутригородских районов в Управлении федерального казначейства по Самарской области для казначейского обслуживания бюджетов внутригородских районов;</w:t>
      </w:r>
    </w:p>
    <w:p w:rsidR="007C4021" w:rsidRDefault="007C4021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Закона</w:t>
        </w:r>
      </w:hyperlink>
      <w:r>
        <w:t xml:space="preserve"> Самарской области от 17.03.2021 N 17-ГД)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2) ведут учет операций по исполнению бюджетов внутригородских районов;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открывают и ведут</w:t>
      </w:r>
      <w:proofErr w:type="gramEnd"/>
      <w:r>
        <w:t xml:space="preserve"> лицевые счета участникам бюджетного процесса, а также юридическим лицам, не являющимся участниками бюджетного процесса внутригородских районов, в финансовом органе городского округа Самара;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4) санкционируют оплату денежных обязательств участников бюджетного процесса внутригородских районов, а также утверждают порядок по исполнению бюджетов внутригородских районов по расходам;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5) санкционируют оплату денежных обязательств юридических лиц, не являющихся участниками бюджетного процесса внутригородских районов, а также утверждают порядок по осуществлению перечислений со счетов юридических лиц, не являющихся участниками бюджетного процесса внутригородских районов;</w:t>
      </w:r>
    </w:p>
    <w:p w:rsidR="007C4021" w:rsidRDefault="007C4021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Закона</w:t>
        </w:r>
      </w:hyperlink>
      <w:r>
        <w:t xml:space="preserve"> Самарской области от 17.03.2021 N 17-ГД)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6) осуществляют внешний и внутренний муниципальный финансовый контроль;</w:t>
      </w:r>
    </w:p>
    <w:p w:rsidR="007C4021" w:rsidRDefault="007C4021">
      <w:pPr>
        <w:pStyle w:val="ConsPlusNormal"/>
        <w:spacing w:before="220"/>
        <w:ind w:firstLine="540"/>
        <w:jc w:val="both"/>
      </w:pPr>
      <w:proofErr w:type="gramStart"/>
      <w:r>
        <w:t xml:space="preserve">7) организуют централизованные закупки в целях определения поставщиков (подрядчиков, исполнителей) при осуществлении закупок товаров, работ, услуг для муниципальных нужд внутригородских районов, а также при осуществлении в соответствии со </w:t>
      </w:r>
      <w:hyperlink r:id="rId89">
        <w:r>
          <w:rPr>
            <w:color w:val="0000FF"/>
          </w:rPr>
          <w:t>статьей 15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закупок автономными учреждениями, </w:t>
      </w:r>
      <w:r>
        <w:lastRenderedPageBreak/>
        <w:t>муниципальными предприятиями и иными юридическими лицами за счет средств бюджетов</w:t>
      </w:r>
      <w:proofErr w:type="gramEnd"/>
      <w:r>
        <w:t xml:space="preserve"> внутригородских районов;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8) осуществляют иные полномочия, установленные законодательством Российской Федерации, за исключением полномочий, предусмотренных </w:t>
      </w:r>
      <w:hyperlink w:anchor="P300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7C4021" w:rsidRDefault="007C4021">
      <w:pPr>
        <w:pStyle w:val="ConsPlusNormal"/>
        <w:spacing w:before="220"/>
        <w:ind w:firstLine="540"/>
        <w:jc w:val="both"/>
      </w:pPr>
      <w:bookmarkStart w:id="14" w:name="P300"/>
      <w:bookmarkEnd w:id="14"/>
      <w:r>
        <w:t>2. Органы местного самоуправления внутригородских районов городского округа Самара: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1) формируют бюджеты внутригородских районов;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2) утверждают бюджеты внутригородских районов;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3) исполняют бюджеты внутригородских районов, за исключением: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открытия счетов по учету средств бюджетов внутригородских районов в Управлении федерального казначейства по Самарской области для казначейского обслуживания бюджетов внутригородских районов;</w:t>
      </w:r>
    </w:p>
    <w:p w:rsidR="007C4021" w:rsidRDefault="007C4021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Закона</w:t>
        </w:r>
      </w:hyperlink>
      <w:r>
        <w:t xml:space="preserve"> Самарской области от 17.03.2021 N 17-ГД)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ведения учета операций по исполнению бюджетов внутригородских районов;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открытия и ведения лицевых счетов участникам бюджетного процесса, а также юридическим лицам, не являющимся участниками бюджетного процесса внутригородских районов, в финансовом органе городского округе Самара;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санкционирования оплаты денежных обязательств участников бюджетного процесса внутригородских районов, а также утверждения порядка по исполнению бюджетов внутригородских районов по расходам;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санкционирования оплаты денежных обязательств юридических лиц, не являющихся участниками бюджетного процесса внутригородских районов, а также утверждения порядка по осуществлению перечислений со счетов юридических лиц, не являющихся участниками бюджетного процесса внутригородских районов;</w:t>
      </w:r>
    </w:p>
    <w:p w:rsidR="007C4021" w:rsidRDefault="007C4021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Закона</w:t>
        </w:r>
      </w:hyperlink>
      <w:r>
        <w:t xml:space="preserve"> Самарской области от 17.03.2021 N 17-ГД)</w:t>
      </w:r>
    </w:p>
    <w:p w:rsidR="007C4021" w:rsidRDefault="007C4021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организации централизованных закупок в целях определения поставщиков (подрядчиков, исполнителей) при осуществлении закупок товаров, работ, услуг для муниципальных нужд внутригородских районов, а также при осуществлении в соответствии со </w:t>
      </w:r>
      <w:hyperlink r:id="rId92">
        <w:r>
          <w:rPr>
            <w:color w:val="0000FF"/>
          </w:rPr>
          <w:t>статьей 15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закупок автономными учреждениями, муниципальными предприятиями и иными юридическими лицами за счет средств бюджетов внутригородских</w:t>
      </w:r>
      <w:proofErr w:type="gramEnd"/>
      <w:r>
        <w:t xml:space="preserve"> районов;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4) осуществляют </w:t>
      </w:r>
      <w:proofErr w:type="gramStart"/>
      <w:r>
        <w:t>контроль за</w:t>
      </w:r>
      <w:proofErr w:type="gramEnd"/>
      <w:r>
        <w:t xml:space="preserve"> исполнением бюджетов внутригородских районов, за исключением внешнего и внутреннего муниципального финансового контроля.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Title"/>
        <w:ind w:firstLine="540"/>
        <w:jc w:val="both"/>
        <w:outlineLvl w:val="1"/>
      </w:pPr>
      <w:r>
        <w:t>Статья 21. Полномочия органов местного самоуправления по решению вопроса местного значения внутригородских районов по установлению, изменению и отмене местных налогов и сборов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Normal"/>
        <w:ind w:firstLine="540"/>
        <w:jc w:val="both"/>
      </w:pPr>
      <w:r>
        <w:t>1. В городском округе Самара полномочия представительных органов муниципальных образований по установлению, введению в действие и прекращению действия местных налогов и сборов на территориях внутригородских районов осуществляются представительным органом городского округа Самара.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2. Органы местного самоуправления внутригородских районов городского округа Самара </w:t>
      </w:r>
      <w:proofErr w:type="gramStart"/>
      <w:r>
        <w:lastRenderedPageBreak/>
        <w:t>осуществляют подготовку и направляют</w:t>
      </w:r>
      <w:proofErr w:type="gramEnd"/>
      <w:r>
        <w:t xml:space="preserve"> в представительный орган городского округа Самара предложения по установлению, изменению и отмене местных налогов и сборов на территории соответствующего внутригородского района в пределах прав, предоставленных законодательством Российской Федерации о налогах и сборах.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Title"/>
        <w:ind w:firstLine="540"/>
        <w:jc w:val="both"/>
        <w:outlineLvl w:val="1"/>
      </w:pPr>
      <w:r>
        <w:t>Статья 22. Полномочия органов местного самоуправления по решению вопроса местного значения внутригородских районов по обеспечению первичных мер пожарной безопасности в границах внутригородского района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Normal"/>
        <w:ind w:firstLine="540"/>
        <w:jc w:val="both"/>
      </w:pPr>
      <w:bookmarkStart w:id="15" w:name="P321"/>
      <w:bookmarkEnd w:id="15"/>
      <w:r>
        <w:t>1. Органы местного самоуправления городского округа Самара: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1) включают мероприятия по обеспечению пожарной безопасности в планы, схемы и программы развития территории городского округа Самара;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2) создают условия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3) устанавливают особый противопожарный режим в случае повышения пожарной опасности.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2. Органы местного самоуправления внутригородских районов городского округа Самара: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1) оказывают содействие органам государственной власти Самарской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2) принимают участие в разработке и проведении дополнительных мероприятий пожарной безопасности при установлении особого противопожарного режима;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3) осуществляют иные полномочия, установленные законодательством Российской Федерации, за исключением полномочий, предусмотренных </w:t>
      </w:r>
      <w:hyperlink w:anchor="P32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Title"/>
        <w:ind w:firstLine="540"/>
        <w:jc w:val="both"/>
        <w:outlineLvl w:val="1"/>
      </w:pPr>
      <w:r>
        <w:t>Статья 23. Полномочия органов местного самоуправления по решению вопроса местного значения внутригородских районов по созданию условий для обеспечения жителей внутригородского района услугами связи, общественного питания, торговли и бытового обслуживания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Normal"/>
        <w:ind w:firstLine="540"/>
        <w:jc w:val="both"/>
      </w:pPr>
      <w:bookmarkStart w:id="16" w:name="P332"/>
      <w:bookmarkEnd w:id="16"/>
      <w:r>
        <w:t>1. Органы местного самоуправления городского округа Самара: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1) формируют единую муниципальную политику в сфере потребительского рынка и услуг, осуществляют комплексное развитие системы торговли, общественного питания и бытового обслуживания в целях обеспечения потребностей населения;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2) предусматривают строительство, размещение торговых объектов в документах территориального планирования, правилах землепользования и застройки;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3) осуществляют разработку и утверждение схемы размещения нестационарных торговых объектов с учетом нормативов минимальной обеспеченности населения площадью торговых объектов;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4) принимают на территории внутригородского района меры экономического стимулирования по поддержке строительства, размещению объектов социально ориентированной торговой инфраструктуры и обеспечению доступности для хозяйствующих субъектов, осуществляющих торговую деятельность, имущества, находящегося в муниципальной собственности;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lastRenderedPageBreak/>
        <w:t xml:space="preserve">5) утратил силу с 1 сентября 2017 года. - </w:t>
      </w:r>
      <w:hyperlink r:id="rId93">
        <w:r>
          <w:rPr>
            <w:color w:val="0000FF"/>
          </w:rPr>
          <w:t>Закон</w:t>
        </w:r>
      </w:hyperlink>
      <w:r>
        <w:t xml:space="preserve"> Самарской области от 10.05.2017 N 55-ГД.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6) </w:t>
      </w:r>
      <w:proofErr w:type="gramStart"/>
      <w:r>
        <w:t>организуют и проводят</w:t>
      </w:r>
      <w:proofErr w:type="gramEnd"/>
      <w:r>
        <w:t xml:space="preserve"> ярмарки на территории городского округа Самара, согласовывают представленную организатором ярмарки схему расположения ярмарки.</w:t>
      </w:r>
    </w:p>
    <w:p w:rsidR="007C4021" w:rsidRDefault="007C402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</w:t>
      </w:r>
      <w:hyperlink r:id="rId94">
        <w:r>
          <w:rPr>
            <w:color w:val="0000FF"/>
          </w:rPr>
          <w:t>Законом</w:t>
        </w:r>
      </w:hyperlink>
      <w:r>
        <w:t xml:space="preserve"> Самарской области от 17.06.2020 N 76-ГД)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2. Органы местного самоуправления внутригородских районов городского округа Самара осуществляют: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1) организацию разносной и развозной торговли на территории внутригородского района;</w:t>
      </w:r>
    </w:p>
    <w:p w:rsidR="007C4021" w:rsidRDefault="007C4021">
      <w:pPr>
        <w:pStyle w:val="ConsPlusNormal"/>
        <w:jc w:val="both"/>
      </w:pPr>
      <w:r>
        <w:t xml:space="preserve">(п. 1 в ред. </w:t>
      </w:r>
      <w:hyperlink r:id="rId95">
        <w:r>
          <w:rPr>
            <w:color w:val="0000FF"/>
          </w:rPr>
          <w:t>Закона</w:t>
        </w:r>
      </w:hyperlink>
      <w:r>
        <w:t xml:space="preserve"> Самарской области от 10.05.2017 N 55-ГД)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96">
        <w:r>
          <w:rPr>
            <w:color w:val="0000FF"/>
          </w:rPr>
          <w:t>Закон</w:t>
        </w:r>
      </w:hyperlink>
      <w:r>
        <w:t xml:space="preserve"> Самарской области от 17.06.2020 N 76-ГД;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3) муниципальный </w:t>
      </w:r>
      <w:proofErr w:type="gramStart"/>
      <w:r>
        <w:t>контроль за</w:t>
      </w:r>
      <w:proofErr w:type="gramEnd"/>
      <w:r>
        <w:t xml:space="preserve"> соблюдением требований, установленных муниципальными правовыми актами, принятыми по вопросам торговли в соответствии с законодательством Российской Федерации, на территории внутригородского района;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4) проведение анализа финансовых, экономических, социальных и иных показателей состояния торговли, общественного питания и бытового обслуживания на территории внутригородского района и анализа эффективности применения мер по развитию торговой деятельности, общественного питания и бытового обслуживания на данной территории;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5) защиту прав и интересов потребителей и предупреждение фактов нарушения законодательства о защите прав потребителей;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5.1) внесение предложений по разработке и утверждению схемы размещения нестационарных торговых объектов с учетом нормативов минимальной обеспеченности населения площадью торговых объектов, а также по ее изменению;</w:t>
      </w:r>
    </w:p>
    <w:p w:rsidR="007C4021" w:rsidRDefault="007C4021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97">
        <w:r>
          <w:rPr>
            <w:color w:val="0000FF"/>
          </w:rPr>
          <w:t>Законом</w:t>
        </w:r>
      </w:hyperlink>
      <w:r>
        <w:t xml:space="preserve"> Самарской области от 10.05.2017 N 55-ГД)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6) иные полномочия, установленные законодательством Российской Федерации, за исключением полномочий, предусмотренных </w:t>
      </w:r>
      <w:hyperlink w:anchor="P332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Title"/>
        <w:ind w:firstLine="540"/>
        <w:jc w:val="both"/>
        <w:outlineLvl w:val="1"/>
      </w:pPr>
      <w:r>
        <w:t>Статья 24. Полномочия органов местного самоуправления по решению вопроса местного значения внутригородских районов по созданию условий для организации досуга и обеспечения жителей внутригородского района услугами организаций культуры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Normal"/>
        <w:ind w:firstLine="540"/>
        <w:jc w:val="both"/>
      </w:pPr>
      <w:r>
        <w:t>1. Органы местного самоуправления городского округа Самара создают условия для обеспечения жителей внутригородских районов услугами организаций культуры.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2. Органы местного самоуправления внутригородских районов городского округа Самара создают условия для организации досуга жителей внутригородского района, в том числе проводят праздники, конкурсы, фестивали внутригородского района.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Title"/>
        <w:ind w:firstLine="540"/>
        <w:jc w:val="both"/>
        <w:outlineLvl w:val="1"/>
      </w:pPr>
      <w:r>
        <w:t>Статья 25. Полномочия органов местного самоуправления по решению вопроса местного значения внутригородских районов по формированию и содержанию архива внутригородского района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Normal"/>
        <w:ind w:firstLine="540"/>
        <w:jc w:val="both"/>
      </w:pPr>
      <w:r>
        <w:t>1. Органы местного самоуправления городского округа Самара: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1) осуществляют комплектование (формирование), учет и использование архивных документов и архивных фондов: муниципальных архивов, музеев, библиотек, муниципальных унитарных предприятий, включая казенные предприятия, и муниципальных учреждений, учрежденных (созданных) органами местного самоуправления внутригородских районов;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lastRenderedPageBreak/>
        <w:t>2) осуществляют хранение, содержание архивных документов и архивных фондов органов местного самоуправления внутригородских районов, муниципальных унитарных предприятий, включая казенные предприятия, и муниципальных учреждений, учрежденных (созданных) внутригородскими районами, муниципальных архивов, музеев, библиотек;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3) осуществляют иные полномочия, установленные законодательством Российской Федерации, за исключением полномочий, предусмотренных </w:t>
      </w:r>
      <w:hyperlink w:anchor="P362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7C4021" w:rsidRDefault="007C4021">
      <w:pPr>
        <w:pStyle w:val="ConsPlusNormal"/>
        <w:spacing w:before="220"/>
        <w:ind w:firstLine="540"/>
        <w:jc w:val="both"/>
      </w:pPr>
      <w:bookmarkStart w:id="17" w:name="P362"/>
      <w:bookmarkEnd w:id="17"/>
      <w:r>
        <w:t>2. Органы местного самоуправления внутригородских районов городского округа Самара: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1) осуществляют комплектование (формирование), учет и использование архивных документов и архивных фондов органов местного самоуправления внутригородских районов;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2) решают вопросы о передаче архивных документов, находящихся в муниципальной собственности внутригородских районов, в собственность Российской Федерации, субъектов Российской Федерации, иных муниципальных образований.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Title"/>
        <w:ind w:firstLine="540"/>
        <w:jc w:val="both"/>
        <w:outlineLvl w:val="1"/>
      </w:pPr>
      <w:r>
        <w:t xml:space="preserve">Статья 26. </w:t>
      </w:r>
      <w:proofErr w:type="gramStart"/>
      <w:r>
        <w:t>Полномочия органов местного самоуправления по решению вопроса местного значения внутригородских районов по утверждению правил благоустройства территории внутригородского района, осуществлению муниципального контроля в сфере благоустройства, предметом которого является соблюдение правил благоустройства территории внутригородского района,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организации благоустройства территории внутригородского района в соответствии с указанными</w:t>
      </w:r>
      <w:proofErr w:type="gramEnd"/>
      <w:r>
        <w:t xml:space="preserve"> правилами</w:t>
      </w:r>
    </w:p>
    <w:p w:rsidR="007C4021" w:rsidRDefault="007C4021">
      <w:pPr>
        <w:pStyle w:val="ConsPlusNormal"/>
        <w:jc w:val="both"/>
      </w:pPr>
      <w:r>
        <w:t xml:space="preserve">(в ред. Законов Самарской области от 12.04.2018 </w:t>
      </w:r>
      <w:hyperlink r:id="rId98">
        <w:r>
          <w:rPr>
            <w:color w:val="0000FF"/>
          </w:rPr>
          <w:t>N 32-ГД</w:t>
        </w:r>
      </w:hyperlink>
      <w:r>
        <w:t xml:space="preserve">, от 11.02.2022 </w:t>
      </w:r>
      <w:hyperlink r:id="rId99">
        <w:r>
          <w:rPr>
            <w:color w:val="0000FF"/>
          </w:rPr>
          <w:t>N 14-ГД</w:t>
        </w:r>
      </w:hyperlink>
      <w:r>
        <w:t>)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Normal"/>
        <w:ind w:firstLine="540"/>
        <w:jc w:val="both"/>
      </w:pPr>
      <w:r>
        <w:t>1. Органы местного самоуправления городского округа Самара: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1) утверждают правила благоустройства территории внутригородского района;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2) осуществляют иные полномочия, установленные законодательством Российской Федерации, за исключением полномочий, предусмотренных </w:t>
      </w:r>
      <w:hyperlink w:anchor="P372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7C4021" w:rsidRDefault="007C4021">
      <w:pPr>
        <w:pStyle w:val="ConsPlusNormal"/>
        <w:spacing w:before="220"/>
        <w:ind w:firstLine="540"/>
        <w:jc w:val="both"/>
      </w:pPr>
      <w:bookmarkStart w:id="18" w:name="P372"/>
      <w:bookmarkEnd w:id="18"/>
      <w:r>
        <w:t>2. Органы местного самоуправления внутригородских районов городского округа Самара: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1) осуществляют муниципальный контроль в сфере благоустройства, предметом которого является соблюдение правил благоустройства территории внутригородского района,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7C4021" w:rsidRDefault="007C4021">
      <w:pPr>
        <w:pStyle w:val="ConsPlusNormal"/>
        <w:jc w:val="both"/>
      </w:pPr>
      <w:r>
        <w:t xml:space="preserve">(п. 1 в ред. </w:t>
      </w:r>
      <w:hyperlink r:id="rId100">
        <w:r>
          <w:rPr>
            <w:color w:val="0000FF"/>
          </w:rPr>
          <w:t>Закона</w:t>
        </w:r>
      </w:hyperlink>
      <w:r>
        <w:t xml:space="preserve"> Самарской области от 11.02.2022 N 14-ГД)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2) выявляют административные правонарушения в сфере благоустройства на территории внутригородского района, принимают меры, направленные на привлечение к административной ответственности виновных лиц;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3) организуют благоустройство территории внутригородского района, включая ремонт и содержание внутриквартальных проездов, в соответствии с правилами благоустройства территории внутригородского района, в том числе при осуществлении полномочия, предусмотренного </w:t>
      </w:r>
      <w:hyperlink w:anchor="P381">
        <w:r>
          <w:rPr>
            <w:color w:val="0000FF"/>
          </w:rPr>
          <w:t>пунктом 4</w:t>
        </w:r>
      </w:hyperlink>
      <w:r>
        <w:t xml:space="preserve"> настоящей части;</w:t>
      </w:r>
    </w:p>
    <w:p w:rsidR="007C4021" w:rsidRDefault="007C4021">
      <w:pPr>
        <w:pStyle w:val="ConsPlusNormal"/>
        <w:jc w:val="both"/>
      </w:pPr>
      <w:r>
        <w:t xml:space="preserve">(в ред. Законов Самарской области от 27.06.2016 </w:t>
      </w:r>
      <w:hyperlink r:id="rId101">
        <w:r>
          <w:rPr>
            <w:color w:val="0000FF"/>
          </w:rPr>
          <w:t>N 79-ГД</w:t>
        </w:r>
      </w:hyperlink>
      <w:r>
        <w:t xml:space="preserve">, от 20.07.2021 </w:t>
      </w:r>
      <w:hyperlink r:id="rId102">
        <w:r>
          <w:rPr>
            <w:color w:val="0000FF"/>
          </w:rPr>
          <w:t>N 69-ГД</w:t>
        </w:r>
      </w:hyperlink>
      <w:r>
        <w:t>)</w:t>
      </w:r>
    </w:p>
    <w:p w:rsidR="007C4021" w:rsidRDefault="007C40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C40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21" w:rsidRDefault="007C40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21" w:rsidRDefault="007C40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4021" w:rsidRDefault="007C4021">
            <w:pPr>
              <w:pStyle w:val="ConsPlusNormal"/>
              <w:jc w:val="both"/>
            </w:pPr>
            <w:hyperlink r:id="rId103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Самарской области от 05.07.2023 N 48-ГД в ч. 2 ст. 26 внесены изменения, которые </w:t>
            </w:r>
            <w:hyperlink r:id="rId104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31.12.2024.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021" w:rsidRDefault="007C4021">
            <w:pPr>
              <w:pStyle w:val="ConsPlusNormal"/>
            </w:pPr>
          </w:p>
        </w:tc>
      </w:tr>
    </w:tbl>
    <w:p w:rsidR="007C4021" w:rsidRDefault="007C4021">
      <w:pPr>
        <w:pStyle w:val="ConsPlusNormal"/>
        <w:spacing w:before="280"/>
        <w:ind w:firstLine="540"/>
        <w:jc w:val="both"/>
      </w:pPr>
      <w:r>
        <w:lastRenderedPageBreak/>
        <w:t>3.1) осуществляют содержание и ремонт объектов наружного освещения, созданных на дворовых территориях многоквартирных домов в рамках реализации государственных и муниципальных программ по формированию комфортной городской среды (за исключением объектов, принятых собственниками помещений в состав общего имущества многоквартирных домов);</w:t>
      </w:r>
    </w:p>
    <w:p w:rsidR="007C4021" w:rsidRDefault="007C4021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105">
        <w:r>
          <w:rPr>
            <w:color w:val="0000FF"/>
          </w:rPr>
          <w:t>Законом</w:t>
        </w:r>
      </w:hyperlink>
      <w:r>
        <w:t xml:space="preserve"> Самарской области от 05.07.2023 N 48-ГД)</w:t>
      </w:r>
    </w:p>
    <w:p w:rsidR="007C4021" w:rsidRDefault="007C4021">
      <w:pPr>
        <w:pStyle w:val="ConsPlusNormal"/>
        <w:spacing w:before="220"/>
        <w:ind w:firstLine="540"/>
        <w:jc w:val="both"/>
      </w:pPr>
      <w:bookmarkStart w:id="19" w:name="P381"/>
      <w:bookmarkEnd w:id="19"/>
      <w:proofErr w:type="gramStart"/>
      <w:r>
        <w:t>4) осуществляют выявление, демонтаж, вывоз и хранение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внутригородского района на землях и земельных участках, относящихся к государственной или</w:t>
      </w:r>
      <w:proofErr w:type="gramEnd"/>
      <w:r>
        <w:t xml:space="preserve"> муниципальной собственности, в установленном ими порядке;</w:t>
      </w:r>
    </w:p>
    <w:p w:rsidR="007C4021" w:rsidRDefault="007C4021">
      <w:pPr>
        <w:pStyle w:val="ConsPlusNormal"/>
        <w:jc w:val="both"/>
      </w:pPr>
      <w:r>
        <w:t xml:space="preserve">(п. 4 в ред. </w:t>
      </w:r>
      <w:hyperlink r:id="rId106">
        <w:r>
          <w:rPr>
            <w:color w:val="0000FF"/>
          </w:rPr>
          <w:t>Закона</w:t>
        </w:r>
      </w:hyperlink>
      <w:r>
        <w:t xml:space="preserve"> Самарской области от 20.07.2021 N 69-ГД)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5) осуществляют выявление, организацию вывоза и хранение брошенных (бесхозяйных) транспортных средств, находящихся на территории внутригородского района, в установленном ими порядке.</w:t>
      </w:r>
    </w:p>
    <w:p w:rsidR="007C4021" w:rsidRDefault="007C4021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107">
        <w:r>
          <w:rPr>
            <w:color w:val="0000FF"/>
          </w:rPr>
          <w:t>Законом</w:t>
        </w:r>
      </w:hyperlink>
      <w:r>
        <w:t xml:space="preserve"> Самарской области от 10.05.2017 N 55-ГД)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Title"/>
        <w:ind w:firstLine="540"/>
        <w:jc w:val="both"/>
        <w:outlineLvl w:val="1"/>
      </w:pPr>
      <w:r>
        <w:t>Статья 27. Полномочия органов местного самоуправления по решению вопроса местного значения внутригородских районов по созданию условий для расширения рынка сельскохозяйственной продукции, сырья и продовольствия, содействию развитию малого и среднего предпринимательства, благотворительной деятельности и добровольчества (</w:t>
      </w:r>
      <w:proofErr w:type="spellStart"/>
      <w:r>
        <w:t>волонтерства</w:t>
      </w:r>
      <w:proofErr w:type="spellEnd"/>
      <w:r>
        <w:t>)</w:t>
      </w:r>
    </w:p>
    <w:p w:rsidR="007C4021" w:rsidRDefault="007C4021">
      <w:pPr>
        <w:pStyle w:val="ConsPlusNormal"/>
      </w:pPr>
      <w:r>
        <w:t xml:space="preserve">(в ред. </w:t>
      </w:r>
      <w:hyperlink r:id="rId108">
        <w:r>
          <w:rPr>
            <w:color w:val="0000FF"/>
          </w:rPr>
          <w:t>Закона</w:t>
        </w:r>
      </w:hyperlink>
      <w:r>
        <w:t xml:space="preserve"> Самарской области от 13.06.2018 N 47-ГД)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Normal"/>
        <w:ind w:firstLine="540"/>
        <w:jc w:val="both"/>
      </w:pPr>
      <w:r>
        <w:t>1. Органы местного самоуправления городского округа Самара: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формируют и осуществляют</w:t>
      </w:r>
      <w:proofErr w:type="gramEnd"/>
      <w:r>
        <w:t xml:space="preserve"> муниципальные программы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2) анализируют финансовые, экономические, социальные и иные показатели развития малого и среднего предпринимательства и эффективность применения мер по его развитию, прогнозируют развитие малого и среднего предпринимательства на территории внутригородских районов;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формируют инфраструктуру поддержки субъектов малого и среднего предпринимательства и обеспечивают</w:t>
      </w:r>
      <w:proofErr w:type="gramEnd"/>
      <w:r>
        <w:t xml:space="preserve"> ее деятельность;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 xml:space="preserve">4) осуществляют иные полномочия, установленные законодательством Российской Федерации, за исключением полномочий, предусмотренных </w:t>
      </w:r>
      <w:hyperlink w:anchor="P394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7C4021" w:rsidRDefault="007C4021">
      <w:pPr>
        <w:pStyle w:val="ConsPlusNormal"/>
        <w:spacing w:before="220"/>
        <w:ind w:firstLine="540"/>
        <w:jc w:val="both"/>
      </w:pPr>
      <w:bookmarkStart w:id="20" w:name="P394"/>
      <w:bookmarkEnd w:id="20"/>
      <w:r>
        <w:t>2. Органы местного самоуправления внутригородских районов городского округа Самара: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1) создают условия для расширения рынка сельскохозяйственной продукции, сырья и продовольствия;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2) содействуют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3) образуют координационные или совещательные органы в области развития малого и среднего предпринимательства.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Title"/>
        <w:ind w:firstLine="540"/>
        <w:jc w:val="both"/>
        <w:outlineLvl w:val="1"/>
      </w:pPr>
      <w:r>
        <w:t>Статья 27.1. Полномочия органов местного самоуправления по решению вопроса местного значения внутригородских районов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</w:r>
    </w:p>
    <w:p w:rsidR="007C4021" w:rsidRDefault="007C4021">
      <w:pPr>
        <w:pStyle w:val="ConsPlusNormal"/>
        <w:ind w:firstLine="540"/>
        <w:jc w:val="both"/>
      </w:pPr>
      <w:r>
        <w:t xml:space="preserve">(в ред. </w:t>
      </w:r>
      <w:hyperlink r:id="rId109">
        <w:r>
          <w:rPr>
            <w:color w:val="0000FF"/>
          </w:rPr>
          <w:t>Закона</w:t>
        </w:r>
      </w:hyperlink>
      <w:r>
        <w:t xml:space="preserve"> Самарской области от 26.12.2018 N 106-ГД)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Normal"/>
        <w:ind w:firstLine="540"/>
        <w:jc w:val="both"/>
      </w:pPr>
      <w:r>
        <w:t xml:space="preserve">1. Органы местного самоуправления городского округа Самара осуществляют полномочия по оказанию поддержки гражданам и их объединениям, участвующим в охране общественного порядка, созданию условий для деятельности народных дружин, действующих в городском округе Самара, в соответствии с Федеральным </w:t>
      </w:r>
      <w:hyperlink r:id="rId110">
        <w:r>
          <w:rPr>
            <w:color w:val="0000FF"/>
          </w:rPr>
          <w:t>законом</w:t>
        </w:r>
      </w:hyperlink>
      <w:r>
        <w:t xml:space="preserve"> "Об участии граждан в охране общественного порядка".</w:t>
      </w:r>
    </w:p>
    <w:p w:rsidR="007C4021" w:rsidRDefault="007C4021">
      <w:pPr>
        <w:pStyle w:val="ConsPlusNormal"/>
        <w:spacing w:before="220"/>
        <w:ind w:firstLine="540"/>
        <w:jc w:val="both"/>
      </w:pPr>
      <w:r>
        <w:t>2. Органы местного самоуправления внутригородских районов городского округа Самара вносят предложения органам местного самоуправления городского округа Самара по оказанию поддержки гражданам и их объединениям, участвующим в охране общественного порядка, созданию условий для деятельности народных дружин.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Title"/>
        <w:jc w:val="center"/>
        <w:outlineLvl w:val="0"/>
      </w:pPr>
      <w:r>
        <w:t>Глава 3. ЗАКЛЮЧИТЕЛЬНЫЕ ПОЛОЖЕНИЯ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Title"/>
        <w:ind w:firstLine="540"/>
        <w:jc w:val="both"/>
        <w:outlineLvl w:val="1"/>
      </w:pPr>
      <w:r>
        <w:t>Статья 28. Разграничение полномочий между органами местного самоуправления и должностными лицами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на 2015 год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Normal"/>
        <w:ind w:firstLine="540"/>
        <w:jc w:val="both"/>
      </w:pPr>
      <w:proofErr w:type="gramStart"/>
      <w:r>
        <w:t>С момента формирования органов местного самоуправления и избрания (назначения) должностных лиц местного самоуправления внутригородских районов городского округа Самара до 1 января 2016 года полномочия органов местного самоуправления внутригородских районов городского округа Самара и должностных лиц местного самоуправления внутригородских районов городского округа Самара, предусмотренные настоящим Законом, осуществляют органы местного самоуправления городского округа Самара и должностные лица местного самоуправления городского округа Самара.</w:t>
      </w:r>
      <w:proofErr w:type="gramEnd"/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Title"/>
        <w:ind w:firstLine="540"/>
        <w:jc w:val="both"/>
        <w:outlineLvl w:val="1"/>
      </w:pPr>
      <w:r>
        <w:t>Статья 29. Вступление в силу настоящего Закона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Normal"/>
        <w:ind w:firstLine="540"/>
        <w:jc w:val="both"/>
      </w:pPr>
      <w:r>
        <w:t xml:space="preserve">Настоящий Закон вступает в силу по истечении десяти дней после дня его официального опубликования, за исключением </w:t>
      </w:r>
      <w:hyperlink w:anchor="P49">
        <w:r>
          <w:rPr>
            <w:color w:val="0000FF"/>
          </w:rPr>
          <w:t>пункта 10 статьи 1</w:t>
        </w:r>
      </w:hyperlink>
      <w:r>
        <w:t xml:space="preserve">, </w:t>
      </w:r>
      <w:hyperlink w:anchor="P187">
        <w:r>
          <w:rPr>
            <w:color w:val="0000FF"/>
          </w:rPr>
          <w:t>статьи 12</w:t>
        </w:r>
      </w:hyperlink>
      <w:r>
        <w:t xml:space="preserve"> настоящего Закона.</w:t>
      </w:r>
    </w:p>
    <w:bookmarkStart w:id="21" w:name="P414"/>
    <w:bookmarkEnd w:id="21"/>
    <w:p w:rsidR="007C4021" w:rsidRDefault="007C4021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"P48" \h </w:instrText>
      </w:r>
      <w:r>
        <w:fldChar w:fldCharType="separate"/>
      </w:r>
      <w:r>
        <w:rPr>
          <w:color w:val="0000FF"/>
        </w:rPr>
        <w:t>Пункт 9 статьи 1</w:t>
      </w:r>
      <w:r>
        <w:rPr>
          <w:color w:val="0000FF"/>
        </w:rPr>
        <w:fldChar w:fldCharType="end"/>
      </w:r>
      <w:r>
        <w:t xml:space="preserve">, </w:t>
      </w:r>
      <w:hyperlink w:anchor="P185">
        <w:r>
          <w:rPr>
            <w:color w:val="0000FF"/>
          </w:rPr>
          <w:t>статья 11</w:t>
        </w:r>
      </w:hyperlink>
      <w:r>
        <w:t xml:space="preserve"> настоящего Закона действуют по 31 декабря 2015 года включительно.</w:t>
      </w:r>
    </w:p>
    <w:p w:rsidR="007C4021" w:rsidRDefault="007C4021">
      <w:pPr>
        <w:pStyle w:val="ConsPlusNormal"/>
        <w:spacing w:before="220"/>
        <w:ind w:firstLine="540"/>
        <w:jc w:val="both"/>
      </w:pPr>
      <w:hyperlink w:anchor="P49">
        <w:r>
          <w:rPr>
            <w:color w:val="0000FF"/>
          </w:rPr>
          <w:t>Пункт 10 статьи 1</w:t>
        </w:r>
      </w:hyperlink>
      <w:r>
        <w:t xml:space="preserve">, </w:t>
      </w:r>
      <w:hyperlink w:anchor="P187">
        <w:r>
          <w:rPr>
            <w:color w:val="0000FF"/>
          </w:rPr>
          <w:t>статья 12</w:t>
        </w:r>
      </w:hyperlink>
      <w:r>
        <w:t xml:space="preserve"> настоящего Закона вступают в силу с 1 января 2016 года.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Normal"/>
        <w:jc w:val="right"/>
      </w:pPr>
      <w:r>
        <w:t>Губернатор Самарской области</w:t>
      </w:r>
    </w:p>
    <w:p w:rsidR="007C4021" w:rsidRDefault="007C4021">
      <w:pPr>
        <w:pStyle w:val="ConsPlusNormal"/>
        <w:jc w:val="right"/>
      </w:pPr>
      <w:r>
        <w:t>Н.И.МЕРКУШКИН</w:t>
      </w:r>
    </w:p>
    <w:p w:rsidR="007C4021" w:rsidRDefault="007C4021">
      <w:pPr>
        <w:pStyle w:val="ConsPlusNormal"/>
      </w:pPr>
      <w:r>
        <w:t>г. Самара</w:t>
      </w:r>
    </w:p>
    <w:p w:rsidR="007C4021" w:rsidRDefault="007C4021">
      <w:pPr>
        <w:pStyle w:val="ConsPlusNormal"/>
        <w:spacing w:before="220"/>
      </w:pPr>
      <w:r>
        <w:t>6 июля 2015 года</w:t>
      </w:r>
    </w:p>
    <w:p w:rsidR="007C4021" w:rsidRDefault="007C4021">
      <w:pPr>
        <w:pStyle w:val="ConsPlusNormal"/>
        <w:spacing w:before="220"/>
      </w:pPr>
      <w:r>
        <w:t>N 74-ГД</w:t>
      </w: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Normal"/>
        <w:jc w:val="both"/>
      </w:pPr>
    </w:p>
    <w:p w:rsidR="007C4021" w:rsidRDefault="007C40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0E01" w:rsidRDefault="00A30E01"/>
    <w:sectPr w:rsidR="00A30E01" w:rsidSect="00C8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21"/>
    <w:rsid w:val="007C4021"/>
    <w:rsid w:val="00A3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0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40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40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C40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40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C40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40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40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0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40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40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C40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40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C40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40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40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256&amp;n=168010&amp;dst=100007" TargetMode="External"/><Relationship Id="rId21" Type="http://schemas.openxmlformats.org/officeDocument/2006/relationships/hyperlink" Target="https://login.consultant.ru/link/?req=doc&amp;base=RLAW256&amp;n=140747&amp;dst=100007" TargetMode="External"/><Relationship Id="rId42" Type="http://schemas.openxmlformats.org/officeDocument/2006/relationships/hyperlink" Target="https://login.consultant.ru/link/?req=doc&amp;base=RLAW256&amp;n=119901&amp;dst=100007" TargetMode="External"/><Relationship Id="rId47" Type="http://schemas.openxmlformats.org/officeDocument/2006/relationships/hyperlink" Target="https://login.consultant.ru/link/?req=doc&amp;base=RLAW256&amp;n=82196&amp;dst=100009" TargetMode="External"/><Relationship Id="rId63" Type="http://schemas.openxmlformats.org/officeDocument/2006/relationships/hyperlink" Target="https://login.consultant.ru/link/?req=doc&amp;base=RLAW256&amp;n=91675&amp;dst=100010" TargetMode="External"/><Relationship Id="rId68" Type="http://schemas.openxmlformats.org/officeDocument/2006/relationships/hyperlink" Target="https://login.consultant.ru/link/?req=doc&amp;base=RLAW256&amp;n=117447&amp;dst=100020" TargetMode="External"/><Relationship Id="rId84" Type="http://schemas.openxmlformats.org/officeDocument/2006/relationships/hyperlink" Target="https://login.consultant.ru/link/?req=doc&amp;base=RLAW256&amp;n=152694&amp;dst=100181" TargetMode="External"/><Relationship Id="rId89" Type="http://schemas.openxmlformats.org/officeDocument/2006/relationships/hyperlink" Target="https://login.consultant.ru/link/?req=doc&amp;base=LAW&amp;n=461836&amp;dst=100122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256&amp;n=117427&amp;dst=100014" TargetMode="External"/><Relationship Id="rId29" Type="http://schemas.openxmlformats.org/officeDocument/2006/relationships/hyperlink" Target="https://login.consultant.ru/link/?req=doc&amp;base=LAW&amp;n=461117&amp;dst=456" TargetMode="External"/><Relationship Id="rId107" Type="http://schemas.openxmlformats.org/officeDocument/2006/relationships/hyperlink" Target="https://login.consultant.ru/link/?req=doc&amp;base=RLAW256&amp;n=93156&amp;dst=100027" TargetMode="External"/><Relationship Id="rId11" Type="http://schemas.openxmlformats.org/officeDocument/2006/relationships/hyperlink" Target="https://login.consultant.ru/link/?req=doc&amp;base=RLAW256&amp;n=93156&amp;dst=100007" TargetMode="External"/><Relationship Id="rId24" Type="http://schemas.openxmlformats.org/officeDocument/2006/relationships/hyperlink" Target="https://login.consultant.ru/link/?req=doc&amp;base=RLAW256&amp;n=152694&amp;dst=100177" TargetMode="External"/><Relationship Id="rId32" Type="http://schemas.openxmlformats.org/officeDocument/2006/relationships/hyperlink" Target="https://login.consultant.ru/link/?req=doc&amp;base=LAW&amp;n=461117&amp;dst=100167" TargetMode="External"/><Relationship Id="rId37" Type="http://schemas.openxmlformats.org/officeDocument/2006/relationships/hyperlink" Target="https://login.consultant.ru/link/?req=doc&amp;base=RLAW256&amp;n=117447&amp;dst=100012" TargetMode="External"/><Relationship Id="rId40" Type="http://schemas.openxmlformats.org/officeDocument/2006/relationships/hyperlink" Target="https://login.consultant.ru/link/?req=doc&amp;base=RLAW256&amp;n=140747&amp;dst=100008" TargetMode="External"/><Relationship Id="rId45" Type="http://schemas.openxmlformats.org/officeDocument/2006/relationships/hyperlink" Target="https://login.consultant.ru/link/?req=doc&amp;base=LAW&amp;n=416276" TargetMode="External"/><Relationship Id="rId53" Type="http://schemas.openxmlformats.org/officeDocument/2006/relationships/hyperlink" Target="https://login.consultant.ru/link/?req=doc&amp;base=RLAW256&amp;n=107976&amp;dst=100007" TargetMode="External"/><Relationship Id="rId58" Type="http://schemas.openxmlformats.org/officeDocument/2006/relationships/hyperlink" Target="https://login.consultant.ru/link/?req=doc&amp;base=LAW&amp;n=464284&amp;dst=101445" TargetMode="External"/><Relationship Id="rId66" Type="http://schemas.openxmlformats.org/officeDocument/2006/relationships/hyperlink" Target="https://login.consultant.ru/link/?req=doc&amp;base=RLAW256&amp;n=82196&amp;dst=100018" TargetMode="External"/><Relationship Id="rId74" Type="http://schemas.openxmlformats.org/officeDocument/2006/relationships/hyperlink" Target="https://login.consultant.ru/link/?req=doc&amp;base=LAW&amp;n=444748" TargetMode="External"/><Relationship Id="rId79" Type="http://schemas.openxmlformats.org/officeDocument/2006/relationships/hyperlink" Target="https://login.consultant.ru/link/?req=doc&amp;base=LAW&amp;n=461117&amp;dst=441" TargetMode="External"/><Relationship Id="rId87" Type="http://schemas.openxmlformats.org/officeDocument/2006/relationships/hyperlink" Target="https://login.consultant.ru/link/?req=doc&amp;base=RLAW256&amp;n=141435&amp;dst=100009" TargetMode="External"/><Relationship Id="rId102" Type="http://schemas.openxmlformats.org/officeDocument/2006/relationships/hyperlink" Target="https://login.consultant.ru/link/?req=doc&amp;base=RLAW256&amp;n=145347&amp;dst=100009" TargetMode="External"/><Relationship Id="rId110" Type="http://schemas.openxmlformats.org/officeDocument/2006/relationships/hyperlink" Target="https://login.consultant.ru/link/?req=doc&amp;base=LAW&amp;n=420531" TargetMode="External"/><Relationship Id="rId5" Type="http://schemas.openxmlformats.org/officeDocument/2006/relationships/hyperlink" Target="https://login.consultant.ru/link/?req=doc&amp;base=RLAW256&amp;n=75674&amp;dst=100007" TargetMode="External"/><Relationship Id="rId61" Type="http://schemas.openxmlformats.org/officeDocument/2006/relationships/hyperlink" Target="https://login.consultant.ru/link/?req=doc&amp;base=RLAW256&amp;n=117427&amp;dst=100014" TargetMode="External"/><Relationship Id="rId82" Type="http://schemas.openxmlformats.org/officeDocument/2006/relationships/hyperlink" Target="https://login.consultant.ru/link/?req=doc&amp;base=LAW&amp;n=461117&amp;dst=441" TargetMode="External"/><Relationship Id="rId90" Type="http://schemas.openxmlformats.org/officeDocument/2006/relationships/hyperlink" Target="https://login.consultant.ru/link/?req=doc&amp;base=RLAW256&amp;n=141435&amp;dst=100012" TargetMode="External"/><Relationship Id="rId95" Type="http://schemas.openxmlformats.org/officeDocument/2006/relationships/hyperlink" Target="https://login.consultant.ru/link/?req=doc&amp;base=RLAW256&amp;n=93156&amp;dst=100021" TargetMode="External"/><Relationship Id="rId19" Type="http://schemas.openxmlformats.org/officeDocument/2006/relationships/hyperlink" Target="https://login.consultant.ru/link/?req=doc&amp;base=RLAW256&amp;n=132728&amp;dst=100007" TargetMode="External"/><Relationship Id="rId14" Type="http://schemas.openxmlformats.org/officeDocument/2006/relationships/hyperlink" Target="https://login.consultant.ru/link/?req=doc&amp;base=RLAW256&amp;n=107976&amp;dst=100007" TargetMode="External"/><Relationship Id="rId22" Type="http://schemas.openxmlformats.org/officeDocument/2006/relationships/hyperlink" Target="https://login.consultant.ru/link/?req=doc&amp;base=RLAW256&amp;n=141435&amp;dst=100007" TargetMode="External"/><Relationship Id="rId27" Type="http://schemas.openxmlformats.org/officeDocument/2006/relationships/hyperlink" Target="https://login.consultant.ru/link/?req=doc&amp;base=RLAW256&amp;n=170987&amp;dst=100007" TargetMode="External"/><Relationship Id="rId30" Type="http://schemas.openxmlformats.org/officeDocument/2006/relationships/hyperlink" Target="https://login.consultant.ru/link/?req=doc&amp;base=LAW&amp;n=461117&amp;dst=100167" TargetMode="External"/><Relationship Id="rId35" Type="http://schemas.openxmlformats.org/officeDocument/2006/relationships/hyperlink" Target="https://login.consultant.ru/link/?req=doc&amp;base=RLAW256&amp;n=91675&amp;dst=100008" TargetMode="External"/><Relationship Id="rId43" Type="http://schemas.openxmlformats.org/officeDocument/2006/relationships/hyperlink" Target="https://login.consultant.ru/link/?req=doc&amp;base=RLAW256&amp;n=154151&amp;dst=100007" TargetMode="External"/><Relationship Id="rId48" Type="http://schemas.openxmlformats.org/officeDocument/2006/relationships/hyperlink" Target="https://login.consultant.ru/link/?req=doc&amp;base=RLAW256&amp;n=82196&amp;dst=100010" TargetMode="External"/><Relationship Id="rId56" Type="http://schemas.openxmlformats.org/officeDocument/2006/relationships/hyperlink" Target="https://login.consultant.ru/link/?req=doc&amp;base=LAW&amp;n=464284" TargetMode="External"/><Relationship Id="rId64" Type="http://schemas.openxmlformats.org/officeDocument/2006/relationships/hyperlink" Target="https://login.consultant.ru/link/?req=doc&amp;base=RLAW256&amp;n=82196&amp;dst=100017" TargetMode="External"/><Relationship Id="rId69" Type="http://schemas.openxmlformats.org/officeDocument/2006/relationships/hyperlink" Target="https://login.consultant.ru/link/?req=doc&amp;base=RLAW256&amp;n=117447&amp;dst=100022" TargetMode="External"/><Relationship Id="rId77" Type="http://schemas.openxmlformats.org/officeDocument/2006/relationships/hyperlink" Target="https://login.consultant.ru/link/?req=doc&amp;base=LAW&amp;n=433466" TargetMode="External"/><Relationship Id="rId100" Type="http://schemas.openxmlformats.org/officeDocument/2006/relationships/hyperlink" Target="https://login.consultant.ru/link/?req=doc&amp;base=RLAW256&amp;n=152694&amp;dst=100184" TargetMode="External"/><Relationship Id="rId105" Type="http://schemas.openxmlformats.org/officeDocument/2006/relationships/hyperlink" Target="https://login.consultant.ru/link/?req=doc&amp;base=RLAW256&amp;n=170987&amp;dst=100007" TargetMode="External"/><Relationship Id="rId8" Type="http://schemas.openxmlformats.org/officeDocument/2006/relationships/hyperlink" Target="https://login.consultant.ru/link/?req=doc&amp;base=RLAW256&amp;n=86765&amp;dst=100007" TargetMode="External"/><Relationship Id="rId51" Type="http://schemas.openxmlformats.org/officeDocument/2006/relationships/hyperlink" Target="https://login.consultant.ru/link/?req=doc&amp;base=RLAW256&amp;n=82196&amp;dst=100012" TargetMode="External"/><Relationship Id="rId72" Type="http://schemas.openxmlformats.org/officeDocument/2006/relationships/hyperlink" Target="https://login.consultant.ru/link/?req=doc&amp;base=LAW&amp;n=452993" TargetMode="External"/><Relationship Id="rId80" Type="http://schemas.openxmlformats.org/officeDocument/2006/relationships/hyperlink" Target="https://login.consultant.ru/link/?req=doc&amp;base=RLAW256&amp;n=75674&amp;dst=100007" TargetMode="External"/><Relationship Id="rId85" Type="http://schemas.openxmlformats.org/officeDocument/2006/relationships/hyperlink" Target="https://login.consultant.ru/link/?req=doc&amp;base=RLAW256&amp;n=106896&amp;dst=100008" TargetMode="External"/><Relationship Id="rId93" Type="http://schemas.openxmlformats.org/officeDocument/2006/relationships/hyperlink" Target="https://login.consultant.ru/link/?req=doc&amp;base=RLAW256&amp;n=93156&amp;dst=100019" TargetMode="External"/><Relationship Id="rId98" Type="http://schemas.openxmlformats.org/officeDocument/2006/relationships/hyperlink" Target="https://login.consultant.ru/link/?req=doc&amp;base=RLAW256&amp;n=104879&amp;dst=10001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256&amp;n=104879&amp;dst=100007" TargetMode="External"/><Relationship Id="rId17" Type="http://schemas.openxmlformats.org/officeDocument/2006/relationships/hyperlink" Target="https://login.consultant.ru/link/?req=doc&amp;base=RLAW256&amp;n=117447&amp;dst=100007" TargetMode="External"/><Relationship Id="rId25" Type="http://schemas.openxmlformats.org/officeDocument/2006/relationships/hyperlink" Target="https://login.consultant.ru/link/?req=doc&amp;base=RLAW256&amp;n=154151&amp;dst=100007" TargetMode="External"/><Relationship Id="rId33" Type="http://schemas.openxmlformats.org/officeDocument/2006/relationships/hyperlink" Target="https://login.consultant.ru/link/?req=doc&amp;base=RLAW256&amp;n=117447&amp;dst=100009" TargetMode="External"/><Relationship Id="rId38" Type="http://schemas.openxmlformats.org/officeDocument/2006/relationships/hyperlink" Target="https://login.consultant.ru/link/?req=doc&amp;base=LAW&amp;n=452993" TargetMode="External"/><Relationship Id="rId46" Type="http://schemas.openxmlformats.org/officeDocument/2006/relationships/hyperlink" Target="https://login.consultant.ru/link/?req=doc&amp;base=LAW&amp;n=449646" TargetMode="External"/><Relationship Id="rId59" Type="http://schemas.openxmlformats.org/officeDocument/2006/relationships/hyperlink" Target="https://login.consultant.ru/link/?req=doc&amp;base=RLAW256&amp;n=139205&amp;dst=100007" TargetMode="External"/><Relationship Id="rId67" Type="http://schemas.openxmlformats.org/officeDocument/2006/relationships/hyperlink" Target="https://login.consultant.ru/link/?req=doc&amp;base=RLAW256&amp;n=117447&amp;dst=100015" TargetMode="External"/><Relationship Id="rId103" Type="http://schemas.openxmlformats.org/officeDocument/2006/relationships/hyperlink" Target="https://login.consultant.ru/link/?req=doc&amp;base=RLAW256&amp;n=170987&amp;dst=100007" TargetMode="External"/><Relationship Id="rId108" Type="http://schemas.openxmlformats.org/officeDocument/2006/relationships/hyperlink" Target="https://login.consultant.ru/link/?req=doc&amp;base=RLAW256&amp;n=106896&amp;dst=100009" TargetMode="External"/><Relationship Id="rId20" Type="http://schemas.openxmlformats.org/officeDocument/2006/relationships/hyperlink" Target="https://login.consultant.ru/link/?req=doc&amp;base=RLAW256&amp;n=139205&amp;dst=100007" TargetMode="External"/><Relationship Id="rId41" Type="http://schemas.openxmlformats.org/officeDocument/2006/relationships/hyperlink" Target="https://login.consultant.ru/link/?req=doc&amp;base=LAW&amp;n=461117&amp;dst=100167" TargetMode="External"/><Relationship Id="rId54" Type="http://schemas.openxmlformats.org/officeDocument/2006/relationships/hyperlink" Target="https://login.consultant.ru/link/?req=doc&amp;base=LAW&amp;n=464284" TargetMode="External"/><Relationship Id="rId62" Type="http://schemas.openxmlformats.org/officeDocument/2006/relationships/hyperlink" Target="https://login.consultant.ru/link/?req=doc&amp;base=RLAW256&amp;n=117427&amp;dst=100016" TargetMode="External"/><Relationship Id="rId70" Type="http://schemas.openxmlformats.org/officeDocument/2006/relationships/hyperlink" Target="https://login.consultant.ru/link/?req=doc&amp;base=RLAW256&amp;n=93156&amp;dst=100012" TargetMode="External"/><Relationship Id="rId75" Type="http://schemas.openxmlformats.org/officeDocument/2006/relationships/hyperlink" Target="https://login.consultant.ru/link/?req=doc&amp;base=LAW&amp;n=454129" TargetMode="External"/><Relationship Id="rId83" Type="http://schemas.openxmlformats.org/officeDocument/2006/relationships/hyperlink" Target="https://login.consultant.ru/link/?req=doc&amp;base=RLAW256&amp;n=104879&amp;dst=100008" TargetMode="External"/><Relationship Id="rId88" Type="http://schemas.openxmlformats.org/officeDocument/2006/relationships/hyperlink" Target="https://login.consultant.ru/link/?req=doc&amp;base=RLAW256&amp;n=141435&amp;dst=100010" TargetMode="External"/><Relationship Id="rId91" Type="http://schemas.openxmlformats.org/officeDocument/2006/relationships/hyperlink" Target="https://login.consultant.ru/link/?req=doc&amp;base=RLAW256&amp;n=141435&amp;dst=100013" TargetMode="External"/><Relationship Id="rId96" Type="http://schemas.openxmlformats.org/officeDocument/2006/relationships/hyperlink" Target="https://login.consultant.ru/link/?req=doc&amp;base=RLAW256&amp;n=132728&amp;dst=100010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82196&amp;dst=100007" TargetMode="External"/><Relationship Id="rId15" Type="http://schemas.openxmlformats.org/officeDocument/2006/relationships/hyperlink" Target="https://login.consultant.ru/link/?req=doc&amp;base=RLAW256&amp;n=113726&amp;dst=100007" TargetMode="External"/><Relationship Id="rId23" Type="http://schemas.openxmlformats.org/officeDocument/2006/relationships/hyperlink" Target="https://login.consultant.ru/link/?req=doc&amp;base=RLAW256&amp;n=145347&amp;dst=100007" TargetMode="External"/><Relationship Id="rId28" Type="http://schemas.openxmlformats.org/officeDocument/2006/relationships/hyperlink" Target="https://login.consultant.ru/link/?req=doc&amp;base=RLAW256&amp;n=100411&amp;dst=100007" TargetMode="External"/><Relationship Id="rId36" Type="http://schemas.openxmlformats.org/officeDocument/2006/relationships/hyperlink" Target="https://login.consultant.ru/link/?req=doc&amp;base=RLAW256&amp;n=117447&amp;dst=100010" TargetMode="External"/><Relationship Id="rId49" Type="http://schemas.openxmlformats.org/officeDocument/2006/relationships/hyperlink" Target="https://login.consultant.ru/link/?req=doc&amp;base=RLAW256&amp;n=117447&amp;dst=100014" TargetMode="External"/><Relationship Id="rId57" Type="http://schemas.openxmlformats.org/officeDocument/2006/relationships/hyperlink" Target="https://login.consultant.ru/link/?req=doc&amp;base=RLAW256&amp;n=168010&amp;dst=100007" TargetMode="External"/><Relationship Id="rId106" Type="http://schemas.openxmlformats.org/officeDocument/2006/relationships/hyperlink" Target="https://login.consultant.ru/link/?req=doc&amp;base=RLAW256&amp;n=145347&amp;dst=100011" TargetMode="External"/><Relationship Id="rId10" Type="http://schemas.openxmlformats.org/officeDocument/2006/relationships/hyperlink" Target="https://login.consultant.ru/link/?req=doc&amp;base=RLAW256&amp;n=108016&amp;dst=100007" TargetMode="External"/><Relationship Id="rId31" Type="http://schemas.openxmlformats.org/officeDocument/2006/relationships/hyperlink" Target="https://login.consultant.ru/link/?req=doc&amp;base=LAW&amp;n=461117&amp;dst=441" TargetMode="External"/><Relationship Id="rId44" Type="http://schemas.openxmlformats.org/officeDocument/2006/relationships/hyperlink" Target="https://login.consultant.ru/link/?req=doc&amp;base=RLAW256&amp;n=152694&amp;dst=100179" TargetMode="External"/><Relationship Id="rId52" Type="http://schemas.openxmlformats.org/officeDocument/2006/relationships/hyperlink" Target="https://login.consultant.ru/link/?req=doc&amp;base=RLAW256&amp;n=82196&amp;dst=100014" TargetMode="External"/><Relationship Id="rId60" Type="http://schemas.openxmlformats.org/officeDocument/2006/relationships/hyperlink" Target="https://login.consultant.ru/link/?req=doc&amp;base=LAW&amp;n=464284" TargetMode="External"/><Relationship Id="rId65" Type="http://schemas.openxmlformats.org/officeDocument/2006/relationships/hyperlink" Target="https://login.consultant.ru/link/?req=doc&amp;base=RLAW256&amp;n=91675&amp;dst=100011" TargetMode="External"/><Relationship Id="rId73" Type="http://schemas.openxmlformats.org/officeDocument/2006/relationships/hyperlink" Target="https://login.consultant.ru/link/?req=doc&amp;base=LAW&amp;n=454003" TargetMode="External"/><Relationship Id="rId78" Type="http://schemas.openxmlformats.org/officeDocument/2006/relationships/hyperlink" Target="https://login.consultant.ru/link/?req=doc&amp;base=RLAW256&amp;n=140747&amp;dst=100010" TargetMode="External"/><Relationship Id="rId81" Type="http://schemas.openxmlformats.org/officeDocument/2006/relationships/hyperlink" Target="https://login.consultant.ru/link/?req=doc&amp;base=RLAW256&amp;n=82724&amp;dst=100008" TargetMode="External"/><Relationship Id="rId86" Type="http://schemas.openxmlformats.org/officeDocument/2006/relationships/hyperlink" Target="https://login.consultant.ru/link/?req=doc&amp;base=RLAW256&amp;n=82724&amp;dst=100009" TargetMode="External"/><Relationship Id="rId94" Type="http://schemas.openxmlformats.org/officeDocument/2006/relationships/hyperlink" Target="https://login.consultant.ru/link/?req=doc&amp;base=RLAW256&amp;n=132728&amp;dst=100008" TargetMode="External"/><Relationship Id="rId99" Type="http://schemas.openxmlformats.org/officeDocument/2006/relationships/hyperlink" Target="https://login.consultant.ru/link/?req=doc&amp;base=RLAW256&amp;n=152694&amp;dst=100183" TargetMode="External"/><Relationship Id="rId101" Type="http://schemas.openxmlformats.org/officeDocument/2006/relationships/hyperlink" Target="https://login.consultant.ru/link/?req=doc&amp;base=RLAW256&amp;n=82196&amp;dst=100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56&amp;n=91675&amp;dst=100007" TargetMode="External"/><Relationship Id="rId13" Type="http://schemas.openxmlformats.org/officeDocument/2006/relationships/hyperlink" Target="https://login.consultant.ru/link/?req=doc&amp;base=RLAW256&amp;n=106896&amp;dst=100007" TargetMode="External"/><Relationship Id="rId18" Type="http://schemas.openxmlformats.org/officeDocument/2006/relationships/hyperlink" Target="https://login.consultant.ru/link/?req=doc&amp;base=RLAW256&amp;n=119901&amp;dst=100007" TargetMode="External"/><Relationship Id="rId39" Type="http://schemas.openxmlformats.org/officeDocument/2006/relationships/hyperlink" Target="https://login.consultant.ru/link/?req=doc&amp;base=RLAW256&amp;n=93156&amp;dst=100008" TargetMode="External"/><Relationship Id="rId109" Type="http://schemas.openxmlformats.org/officeDocument/2006/relationships/hyperlink" Target="https://login.consultant.ru/link/?req=doc&amp;base=RLAW256&amp;n=113726&amp;dst=100007" TargetMode="External"/><Relationship Id="rId34" Type="http://schemas.openxmlformats.org/officeDocument/2006/relationships/hyperlink" Target="https://login.consultant.ru/link/?req=doc&amp;base=RLAW256&amp;n=152694&amp;dst=100178" TargetMode="External"/><Relationship Id="rId50" Type="http://schemas.openxmlformats.org/officeDocument/2006/relationships/hyperlink" Target="https://login.consultant.ru/link/?req=doc&amp;base=RLAW256&amp;n=152694&amp;dst=100180" TargetMode="External"/><Relationship Id="rId55" Type="http://schemas.openxmlformats.org/officeDocument/2006/relationships/hyperlink" Target="https://login.consultant.ru/link/?req=doc&amp;base=LAW&amp;n=464284" TargetMode="External"/><Relationship Id="rId76" Type="http://schemas.openxmlformats.org/officeDocument/2006/relationships/hyperlink" Target="https://login.consultant.ru/link/?req=doc&amp;base=LAW&amp;n=442438" TargetMode="External"/><Relationship Id="rId97" Type="http://schemas.openxmlformats.org/officeDocument/2006/relationships/hyperlink" Target="https://login.consultant.ru/link/?req=doc&amp;base=RLAW256&amp;n=93156&amp;dst=100023" TargetMode="External"/><Relationship Id="rId104" Type="http://schemas.openxmlformats.org/officeDocument/2006/relationships/hyperlink" Target="https://login.consultant.ru/link/?req=doc&amp;base=RLAW256&amp;n=170987&amp;dst=100009" TargetMode="External"/><Relationship Id="rId7" Type="http://schemas.openxmlformats.org/officeDocument/2006/relationships/hyperlink" Target="https://login.consultant.ru/link/?req=doc&amp;base=RLAW256&amp;n=82724&amp;dst=100007" TargetMode="External"/><Relationship Id="rId71" Type="http://schemas.openxmlformats.org/officeDocument/2006/relationships/hyperlink" Target="https://login.consultant.ru/link/?req=doc&amp;base=LAW&amp;n=452993" TargetMode="External"/><Relationship Id="rId92" Type="http://schemas.openxmlformats.org/officeDocument/2006/relationships/hyperlink" Target="https://login.consultant.ru/link/?req=doc&amp;base=LAW&amp;n=461836&amp;dst=100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10879</Words>
  <Characters>62016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Кирилл Александрович</dc:creator>
  <cp:lastModifiedBy>Никитин Кирилл Александрович</cp:lastModifiedBy>
  <cp:revision>1</cp:revision>
  <dcterms:created xsi:type="dcterms:W3CDTF">2024-01-11T11:21:00Z</dcterms:created>
  <dcterms:modified xsi:type="dcterms:W3CDTF">2024-01-11T11:21:00Z</dcterms:modified>
</cp:coreProperties>
</file>