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577DBB">
      <w:pPr>
        <w:pStyle w:val="2"/>
        <w:jc w:val="center"/>
        <w:rPr>
          <w:noProof/>
        </w:rPr>
      </w:pP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bookmarkStart w:id="0" w:name="_GoBack"/>
      <w:bookmarkEnd w:id="0"/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65547F">
        <w:rPr>
          <w:rFonts w:ascii="Times New Roman" w:hAnsi="Times New Roman"/>
          <w:sz w:val="28"/>
          <w:szCs w:val="28"/>
        </w:rPr>
        <w:t xml:space="preserve"> 21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65547F">
        <w:rPr>
          <w:rFonts w:ascii="Times New Roman" w:hAnsi="Times New Roman"/>
          <w:sz w:val="28"/>
          <w:szCs w:val="28"/>
        </w:rPr>
        <w:t>декабря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65547F">
        <w:rPr>
          <w:rFonts w:ascii="Times New Roman" w:hAnsi="Times New Roman"/>
          <w:sz w:val="28"/>
          <w:szCs w:val="28"/>
        </w:rPr>
        <w:t>163</w:t>
      </w:r>
    </w:p>
    <w:p w:rsidR="00E968C1" w:rsidRDefault="00E968C1" w:rsidP="00A12F68">
      <w:pPr>
        <w:spacing w:after="0"/>
      </w:pPr>
    </w:p>
    <w:p w:rsid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DBB" w:rsidRPr="00577DBB" w:rsidRDefault="00577DBB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DBB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</w:t>
      </w:r>
      <w:proofErr w:type="gramStart"/>
      <w:r w:rsidRPr="00577DBB">
        <w:rPr>
          <w:rFonts w:ascii="Times New Roman" w:hAnsi="Times New Roman"/>
          <w:sz w:val="28"/>
          <w:szCs w:val="28"/>
        </w:rPr>
        <w:t>решения Совета депутатов Промышленного внутригородского района городского округа</w:t>
      </w:r>
      <w:proofErr w:type="gramEnd"/>
      <w:r w:rsidRPr="00577DBB">
        <w:rPr>
          <w:rFonts w:ascii="Times New Roman" w:hAnsi="Times New Roman"/>
          <w:sz w:val="28"/>
          <w:szCs w:val="28"/>
        </w:rPr>
        <w:t xml:space="preserve"> Самара «О </w:t>
      </w:r>
      <w:proofErr w:type="gramStart"/>
      <w:r w:rsidRPr="00577DBB">
        <w:rPr>
          <w:rFonts w:ascii="Times New Roman" w:hAnsi="Times New Roman"/>
          <w:sz w:val="28"/>
          <w:szCs w:val="28"/>
        </w:rPr>
        <w:t xml:space="preserve">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  <w:proofErr w:type="gramEnd"/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DBB">
        <w:rPr>
          <w:rFonts w:ascii="Times New Roman" w:hAnsi="Times New Roman"/>
          <w:b/>
          <w:sz w:val="28"/>
          <w:szCs w:val="28"/>
        </w:rPr>
        <w:t>РЕШИЛ: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679" w:rsidRPr="00714679" w:rsidRDefault="00714679" w:rsidP="00714679">
      <w:pPr>
        <w:pStyle w:val="ConsNormal"/>
        <w:widowControl/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79">
        <w:rPr>
          <w:rFonts w:ascii="Times New Roman" w:hAnsi="Times New Roman" w:cs="Times New Roman"/>
          <w:sz w:val="28"/>
          <w:szCs w:val="28"/>
        </w:rPr>
        <w:t>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126, от 25.01.2023 г. № 128, от 01.03.2023 г. № 132, от 29.03.2023 г. № 134, от 27.04.2023 г</w:t>
      </w:r>
      <w:proofErr w:type="gramEnd"/>
      <w:r w:rsidRPr="00714679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714679">
        <w:rPr>
          <w:rFonts w:ascii="Times New Roman" w:hAnsi="Times New Roman" w:cs="Times New Roman"/>
          <w:sz w:val="28"/>
          <w:szCs w:val="28"/>
        </w:rPr>
        <w:t>140, от 24.05.2023 г. № 145, от 24.08.2023 г. № 147, от 27.09.2023 г. № 149, от 15.11.2023 г. № 154, от 13.12.2023 г. № 161) (далее – Решение) следующие изменения:</w:t>
      </w:r>
      <w:proofErr w:type="gramEnd"/>
    </w:p>
    <w:p w:rsidR="00714679" w:rsidRPr="00714679" w:rsidRDefault="00714679" w:rsidP="00741FF0">
      <w:pPr>
        <w:pStyle w:val="ConsNormal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79">
        <w:rPr>
          <w:rFonts w:ascii="Times New Roman" w:hAnsi="Times New Roman" w:cs="Times New Roman"/>
          <w:sz w:val="28"/>
          <w:szCs w:val="28"/>
        </w:rPr>
        <w:t>1.1.  Пункт 11 Решения изложить в новой редакции:</w:t>
      </w:r>
    </w:p>
    <w:p w:rsidR="00714679" w:rsidRPr="00714679" w:rsidRDefault="00714679" w:rsidP="00741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679">
        <w:rPr>
          <w:rFonts w:ascii="Times New Roman" w:hAnsi="Times New Roman"/>
          <w:sz w:val="28"/>
          <w:szCs w:val="28"/>
        </w:rPr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714679" w:rsidRPr="00714679" w:rsidRDefault="00714679" w:rsidP="00741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679">
        <w:rPr>
          <w:rFonts w:ascii="Times New Roman" w:hAnsi="Times New Roman"/>
          <w:sz w:val="28"/>
          <w:szCs w:val="28"/>
        </w:rPr>
        <w:t>на 2023 год – 210 041,4 тыс. рублей;</w:t>
      </w:r>
    </w:p>
    <w:p w:rsidR="00714679" w:rsidRPr="00714679" w:rsidRDefault="00714679" w:rsidP="00741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679">
        <w:rPr>
          <w:rFonts w:ascii="Times New Roman" w:hAnsi="Times New Roman"/>
          <w:sz w:val="28"/>
          <w:szCs w:val="28"/>
        </w:rPr>
        <w:t>на 2024 год – 63 092,9 тыс. рублей;</w:t>
      </w:r>
    </w:p>
    <w:p w:rsidR="00714679" w:rsidRPr="00714679" w:rsidRDefault="00714679" w:rsidP="00741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679">
        <w:rPr>
          <w:rFonts w:ascii="Times New Roman" w:hAnsi="Times New Roman"/>
          <w:sz w:val="28"/>
          <w:szCs w:val="28"/>
        </w:rPr>
        <w:t>на 2025 год – 57 002,5 тыс. рублей</w:t>
      </w:r>
      <w:proofErr w:type="gramStart"/>
      <w:r w:rsidRPr="00714679">
        <w:rPr>
          <w:rFonts w:ascii="Times New Roman" w:hAnsi="Times New Roman"/>
          <w:sz w:val="28"/>
          <w:szCs w:val="28"/>
        </w:rPr>
        <w:t>.».</w:t>
      </w:r>
      <w:proofErr w:type="gramEnd"/>
    </w:p>
    <w:p w:rsidR="00714679" w:rsidRDefault="00714679" w:rsidP="00741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679">
        <w:rPr>
          <w:rFonts w:ascii="Times New Roman" w:hAnsi="Times New Roman"/>
          <w:sz w:val="28"/>
          <w:szCs w:val="28"/>
        </w:rPr>
        <w:lastRenderedPageBreak/>
        <w:t>1.2</w:t>
      </w:r>
      <w:r w:rsidR="00741FF0">
        <w:rPr>
          <w:rFonts w:ascii="Times New Roman" w:hAnsi="Times New Roman"/>
          <w:sz w:val="28"/>
          <w:szCs w:val="28"/>
        </w:rPr>
        <w:t>.</w:t>
      </w:r>
      <w:r w:rsidR="00741FF0">
        <w:rPr>
          <w:rFonts w:ascii="Times New Roman" w:hAnsi="Times New Roman"/>
          <w:sz w:val="28"/>
          <w:szCs w:val="28"/>
        </w:rPr>
        <w:tab/>
      </w:r>
      <w:r w:rsidRPr="00714679">
        <w:rPr>
          <w:rFonts w:ascii="Times New Roman" w:hAnsi="Times New Roman"/>
          <w:sz w:val="28"/>
          <w:szCs w:val="28"/>
        </w:rPr>
        <w:t>Приложение 3 «</w:t>
      </w:r>
      <w:hyperlink r:id="rId6" w:history="1">
        <w:r w:rsidRPr="00714679">
          <w:rPr>
            <w:rFonts w:ascii="Times New Roman" w:hAnsi="Times New Roman"/>
            <w:sz w:val="28"/>
            <w:szCs w:val="28"/>
          </w:rPr>
          <w:t>Доходы</w:t>
        </w:r>
      </w:hyperlink>
      <w:r w:rsidRPr="00714679">
        <w:rPr>
          <w:rFonts w:ascii="Times New Roman" w:hAnsi="Times New Roman"/>
          <w:sz w:val="28"/>
          <w:szCs w:val="28"/>
        </w:rPr>
        <w:t xml:space="preserve"> бюджета Промышленного внутригородского района на 2023 год по кодам видов доходов, подвидов доходов» к Решению изложить в новой редакции согласно Приложению 1 к настоящему Решению.</w:t>
      </w:r>
    </w:p>
    <w:p w:rsidR="00741FF0" w:rsidRPr="00714679" w:rsidRDefault="00741FF0" w:rsidP="00741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679" w:rsidRDefault="00714679" w:rsidP="00741FF0">
      <w:pPr>
        <w:pStyle w:val="21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14679">
        <w:rPr>
          <w:szCs w:val="28"/>
        </w:rPr>
        <w:t>Официально опубликовать настоящее Решение.</w:t>
      </w:r>
    </w:p>
    <w:p w:rsidR="00741FF0" w:rsidRPr="00714679" w:rsidRDefault="00741FF0" w:rsidP="00741FF0">
      <w:pPr>
        <w:pStyle w:val="21"/>
        <w:tabs>
          <w:tab w:val="left" w:pos="1134"/>
        </w:tabs>
        <w:ind w:left="567"/>
        <w:jc w:val="both"/>
        <w:rPr>
          <w:szCs w:val="28"/>
        </w:rPr>
      </w:pPr>
    </w:p>
    <w:p w:rsidR="00714679" w:rsidRDefault="00714679" w:rsidP="00741FF0">
      <w:pPr>
        <w:pStyle w:val="21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14679">
        <w:rPr>
          <w:szCs w:val="28"/>
        </w:rPr>
        <w:t>Настоящее Решение вступает в силу со дня его официального опубликования.</w:t>
      </w:r>
    </w:p>
    <w:p w:rsidR="00741FF0" w:rsidRPr="00714679" w:rsidRDefault="00741FF0" w:rsidP="00741FF0">
      <w:pPr>
        <w:pStyle w:val="21"/>
        <w:tabs>
          <w:tab w:val="left" w:pos="1134"/>
        </w:tabs>
        <w:ind w:left="567"/>
        <w:jc w:val="both"/>
        <w:rPr>
          <w:szCs w:val="28"/>
        </w:rPr>
      </w:pPr>
    </w:p>
    <w:p w:rsidR="00D4127C" w:rsidRPr="00714679" w:rsidRDefault="00741FF0" w:rsidP="0071467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="00714679" w:rsidRPr="007146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4679" w:rsidRPr="0071467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E66F0E" w:rsidRDefault="00E66F0E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FF0" w:rsidRPr="00092705" w:rsidRDefault="00741FF0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FF0" w:rsidRDefault="00741FF0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521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E87A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FA14D9F"/>
    <w:multiLevelType w:val="multilevel"/>
    <w:tmpl w:val="4CFCD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156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4" w:hanging="2160"/>
      </w:pPr>
      <w:rPr>
        <w:rFonts w:hint="default"/>
      </w:rPr>
    </w:lvl>
  </w:abstractNum>
  <w:abstractNum w:abstractNumId="6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796130F"/>
    <w:multiLevelType w:val="multilevel"/>
    <w:tmpl w:val="BC2A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0086"/>
    <w:rsid w:val="00144C17"/>
    <w:rsid w:val="00155186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1B9E"/>
    <w:rsid w:val="00524595"/>
    <w:rsid w:val="005478D5"/>
    <w:rsid w:val="00573A41"/>
    <w:rsid w:val="00577DBB"/>
    <w:rsid w:val="00586077"/>
    <w:rsid w:val="005A1CCD"/>
    <w:rsid w:val="005A2056"/>
    <w:rsid w:val="005A6E11"/>
    <w:rsid w:val="005C09B1"/>
    <w:rsid w:val="005C100B"/>
    <w:rsid w:val="005F70EC"/>
    <w:rsid w:val="0065547F"/>
    <w:rsid w:val="00697343"/>
    <w:rsid w:val="006A69B0"/>
    <w:rsid w:val="00705FB1"/>
    <w:rsid w:val="00706C86"/>
    <w:rsid w:val="00714679"/>
    <w:rsid w:val="00715062"/>
    <w:rsid w:val="00741FF0"/>
    <w:rsid w:val="00747531"/>
    <w:rsid w:val="007D1117"/>
    <w:rsid w:val="007D3A3B"/>
    <w:rsid w:val="00803DBD"/>
    <w:rsid w:val="00820D41"/>
    <w:rsid w:val="00824D0A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32759"/>
    <w:rsid w:val="009A0B47"/>
    <w:rsid w:val="009A30D8"/>
    <w:rsid w:val="009B72FE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AE151D"/>
    <w:rsid w:val="00B03D81"/>
    <w:rsid w:val="00B162DE"/>
    <w:rsid w:val="00B2522F"/>
    <w:rsid w:val="00B96FE2"/>
    <w:rsid w:val="00BB705D"/>
    <w:rsid w:val="00C03E9A"/>
    <w:rsid w:val="00C116F2"/>
    <w:rsid w:val="00C54D45"/>
    <w:rsid w:val="00C634B0"/>
    <w:rsid w:val="00C822EC"/>
    <w:rsid w:val="00C95B16"/>
    <w:rsid w:val="00CC200B"/>
    <w:rsid w:val="00D005CB"/>
    <w:rsid w:val="00D17503"/>
    <w:rsid w:val="00D24864"/>
    <w:rsid w:val="00D4127C"/>
    <w:rsid w:val="00D44165"/>
    <w:rsid w:val="00D76839"/>
    <w:rsid w:val="00D804A2"/>
    <w:rsid w:val="00D945F4"/>
    <w:rsid w:val="00DA0322"/>
    <w:rsid w:val="00DB71C0"/>
    <w:rsid w:val="00DC6804"/>
    <w:rsid w:val="00DE5EF2"/>
    <w:rsid w:val="00DF5C15"/>
    <w:rsid w:val="00E11011"/>
    <w:rsid w:val="00E6000A"/>
    <w:rsid w:val="00E66F0E"/>
    <w:rsid w:val="00E87A2F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76285&amp;dst=100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2020-06-03T07:13:00Z</cp:lastPrinted>
  <dcterms:created xsi:type="dcterms:W3CDTF">2023-12-22T06:14:00Z</dcterms:created>
  <dcterms:modified xsi:type="dcterms:W3CDTF">2023-12-22T06:14:00Z</dcterms:modified>
</cp:coreProperties>
</file>