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E05A5D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  <w:bookmarkStart w:id="0" w:name="_GoBack"/>
            <w:bookmarkEnd w:id="0"/>
          </w:p>
        </w:tc>
        <w:tc>
          <w:tcPr>
            <w:tcW w:w="2962" w:type="pct"/>
            <w:vAlign w:val="center"/>
          </w:tcPr>
          <w:p w:rsidR="00E568F5" w:rsidRPr="00E568F5" w:rsidRDefault="00B870E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г. Сама</w:t>
            </w:r>
            <w:r w:rsidR="00E05A5D">
              <w:rPr>
                <w:sz w:val="26"/>
                <w:szCs w:val="26"/>
              </w:rPr>
              <w:t>ра, Промышленный район, пересечение ул. Калинина и ул. Победы (Сквер Калинина)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2022-12-09T05:01:00Z</cp:lastPrinted>
  <dcterms:created xsi:type="dcterms:W3CDTF">2022-12-09T05:01:00Z</dcterms:created>
  <dcterms:modified xsi:type="dcterms:W3CDTF">2022-12-09T05:01:00Z</dcterms:modified>
</cp:coreProperties>
</file>