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4B41E3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ограждающее устройство (</w:t>
            </w:r>
            <w:proofErr w:type="spellStart"/>
            <w:r>
              <w:rPr>
                <w:sz w:val="26"/>
                <w:szCs w:val="26"/>
              </w:rPr>
              <w:t>столбик</w:t>
            </w:r>
            <w:r w:rsidRPr="004B41E3">
              <w:rPr>
                <w:sz w:val="26"/>
                <w:szCs w:val="26"/>
              </w:rPr>
              <w:t>,трос</w:t>
            </w:r>
            <w:proofErr w:type="spellEnd"/>
            <w:r w:rsidRPr="004B41E3">
              <w:rPr>
                <w:sz w:val="26"/>
                <w:szCs w:val="26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F65CB0" w:rsidRDefault="004B41E3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г. Самара, Промышленный район, у дома 180 по проспекту Кирова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4B41E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торговая сетка</w:t>
            </w:r>
          </w:p>
        </w:tc>
        <w:tc>
          <w:tcPr>
            <w:tcW w:w="2962" w:type="pct"/>
            <w:vAlign w:val="center"/>
          </w:tcPr>
          <w:p w:rsidR="00E568F5" w:rsidRPr="00E568F5" w:rsidRDefault="004B41E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г. Самара, Промышленный район, возле дома 146А по ул. Ново-Вокзальная</w:t>
            </w:r>
          </w:p>
        </w:tc>
      </w:tr>
      <w:tr w:rsidR="004B41E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4B41E3" w:rsidRDefault="004B41E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4B41E3" w:rsidRPr="004B41E3" w:rsidRDefault="004B41E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торговая сетка</w:t>
            </w:r>
          </w:p>
        </w:tc>
        <w:tc>
          <w:tcPr>
            <w:tcW w:w="2962" w:type="pct"/>
            <w:vAlign w:val="center"/>
          </w:tcPr>
          <w:p w:rsidR="004B41E3" w:rsidRPr="004B41E3" w:rsidRDefault="004B41E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 xml:space="preserve">г. Самара, Промышленный район, возле дома 139 по ул. Стара </w:t>
            </w:r>
            <w:proofErr w:type="spellStart"/>
            <w:r w:rsidRPr="004B41E3">
              <w:rPr>
                <w:sz w:val="26"/>
                <w:szCs w:val="26"/>
              </w:rPr>
              <w:t>Загора</w:t>
            </w:r>
            <w:proofErr w:type="spellEnd"/>
          </w:p>
        </w:tc>
      </w:tr>
      <w:tr w:rsidR="004B41E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4B41E3" w:rsidRDefault="004B41E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4B41E3" w:rsidRPr="004B41E3" w:rsidRDefault="004B41E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торговая сетка</w:t>
            </w:r>
          </w:p>
        </w:tc>
        <w:tc>
          <w:tcPr>
            <w:tcW w:w="2962" w:type="pct"/>
            <w:vAlign w:val="center"/>
          </w:tcPr>
          <w:p w:rsidR="004B41E3" w:rsidRPr="004B41E3" w:rsidRDefault="004B41E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г. Самара, Промышленный район, возле строения 224 Г по пр. Кирова</w:t>
            </w:r>
          </w:p>
        </w:tc>
      </w:tr>
      <w:tr w:rsidR="004B41E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4B41E3" w:rsidRDefault="004B41E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4B41E3" w:rsidRPr="004B41E3" w:rsidRDefault="004B41E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металлический контейнер</w:t>
            </w:r>
          </w:p>
        </w:tc>
        <w:tc>
          <w:tcPr>
            <w:tcW w:w="2962" w:type="pct"/>
            <w:vAlign w:val="center"/>
          </w:tcPr>
          <w:p w:rsidR="004B41E3" w:rsidRPr="004B41E3" w:rsidRDefault="004B41E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г. Самара, Промышленный район, возле дома 92 по ул. Александра Матросова</w:t>
            </w:r>
          </w:p>
        </w:tc>
      </w:tr>
      <w:tr w:rsidR="004B41E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4B41E3" w:rsidRDefault="004B41E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4B41E3" w:rsidRPr="004B41E3" w:rsidRDefault="004B41E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будка</w:t>
            </w:r>
          </w:p>
        </w:tc>
        <w:tc>
          <w:tcPr>
            <w:tcW w:w="2962" w:type="pct"/>
            <w:vAlign w:val="center"/>
          </w:tcPr>
          <w:p w:rsidR="004B41E3" w:rsidRPr="004B41E3" w:rsidRDefault="004B41E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41E3">
              <w:rPr>
                <w:sz w:val="26"/>
                <w:szCs w:val="26"/>
              </w:rPr>
              <w:t>г. Самара, Промышленный район, возле дома 92 по ул. Александра Матросова</w:t>
            </w:r>
          </w:p>
        </w:tc>
      </w:tr>
      <w:tr w:rsidR="004B41E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4B41E3" w:rsidRDefault="004B41E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70" w:type="pct"/>
            <w:vAlign w:val="center"/>
          </w:tcPr>
          <w:p w:rsidR="004B41E3" w:rsidRPr="004B41E3" w:rsidRDefault="006B528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B5283"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4B41E3" w:rsidRPr="004B41E3" w:rsidRDefault="006B528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B5283">
              <w:rPr>
                <w:sz w:val="26"/>
                <w:szCs w:val="26"/>
              </w:rPr>
              <w:t xml:space="preserve">г. Самара, Промышленный район, напротив дома 137 по ул. Стара </w:t>
            </w:r>
            <w:proofErr w:type="spellStart"/>
            <w:r w:rsidRPr="006B5283">
              <w:rPr>
                <w:sz w:val="26"/>
                <w:szCs w:val="26"/>
              </w:rPr>
              <w:t>Загора</w:t>
            </w:r>
            <w:bookmarkStart w:id="0" w:name="_GoBack"/>
            <w:bookmarkEnd w:id="0"/>
            <w:proofErr w:type="spellEnd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</w:t>
      </w:r>
      <w:r w:rsidRPr="00F65CB0">
        <w:rPr>
          <w:sz w:val="26"/>
          <w:szCs w:val="26"/>
        </w:rPr>
        <w:lastRenderedPageBreak/>
        <w:t>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41E3"/>
    <w:rsid w:val="004B6742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6768"/>
  <w15:docId w15:val="{D21C798E-923E-41B7-80F1-052CC1E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2022-11-09T06:49:00Z</cp:lastPrinted>
  <dcterms:created xsi:type="dcterms:W3CDTF">2022-11-09T06:50:00Z</dcterms:created>
  <dcterms:modified xsi:type="dcterms:W3CDTF">2022-11-09T06:50:00Z</dcterms:modified>
</cp:coreProperties>
</file>