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1" w:rsidRPr="00782C87" w:rsidRDefault="003B7EA7" w:rsidP="006C4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260985</wp:posOffset>
            </wp:positionV>
            <wp:extent cx="3146425" cy="2164715"/>
            <wp:effectExtent l="19050" t="0" r="0" b="0"/>
            <wp:wrapTight wrapText="bothSides">
              <wp:wrapPolygon edited="0">
                <wp:start x="-131" y="0"/>
                <wp:lineTo x="-131" y="21480"/>
                <wp:lineTo x="21578" y="21480"/>
                <wp:lineTo x="21578" y="0"/>
                <wp:lineTo x="-131" y="0"/>
              </wp:wrapPolygon>
            </wp:wrapTight>
            <wp:docPr id="1" name="Рисунок 0" descr="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тны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D1" w:rsidRPr="00782C87">
        <w:rPr>
          <w:rFonts w:ascii="Times New Roman" w:hAnsi="Times New Roman" w:cs="Times New Roman"/>
          <w:b/>
          <w:sz w:val="28"/>
          <w:szCs w:val="28"/>
        </w:rPr>
        <w:t>ЕР добилась принятия закона о защите животных</w:t>
      </w:r>
    </w:p>
    <w:p w:rsidR="006C44D1" w:rsidRPr="003B7EA7" w:rsidRDefault="006C44D1" w:rsidP="006C44D1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B7EA7">
        <w:rPr>
          <w:rFonts w:ascii="Times New Roman" w:hAnsi="Times New Roman" w:cs="Times New Roman"/>
          <w:i/>
          <w:sz w:val="24"/>
          <w:szCs w:val="28"/>
        </w:rPr>
        <w:t>Закон о защите животных был принят Государственной Думой 19 декабря через 8 лет с момента внес</w:t>
      </w:r>
      <w:bookmarkStart w:id="0" w:name="_GoBack"/>
      <w:bookmarkEnd w:id="0"/>
      <w:r w:rsidRPr="003B7EA7">
        <w:rPr>
          <w:rFonts w:ascii="Times New Roman" w:hAnsi="Times New Roman" w:cs="Times New Roman"/>
          <w:i/>
          <w:sz w:val="24"/>
          <w:szCs w:val="28"/>
        </w:rPr>
        <w:t>ения. В марте 2011 года он прошел первое чтение. Осенью 2016 года на важность его принятия обратил внимание Президент России и дал соответствующее поручение Правительству РФ.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 xml:space="preserve">Председатель комитета по экологии и охране окружающей среды Владимир </w:t>
      </w:r>
      <w:proofErr w:type="spellStart"/>
      <w:r w:rsidRPr="003B7EA7">
        <w:rPr>
          <w:rFonts w:ascii="Times New Roman" w:hAnsi="Times New Roman" w:cs="Times New Roman"/>
          <w:sz w:val="24"/>
          <w:szCs w:val="28"/>
        </w:rPr>
        <w:t>Бурматов</w:t>
      </w:r>
      <w:proofErr w:type="spellEnd"/>
      <w:r w:rsidRPr="003B7EA7">
        <w:rPr>
          <w:rFonts w:ascii="Times New Roman" w:hAnsi="Times New Roman" w:cs="Times New Roman"/>
          <w:sz w:val="24"/>
          <w:szCs w:val="28"/>
        </w:rPr>
        <w:t xml:space="preserve"> сообщил, что весь последний год комитет работал над этим документом очень интенсивно. «Более 100 совещаний провел наш комитет, 300 поправок было рассмотрено, предложенных депутатами ГД от всех фракций, членами Совета Федерации и Правительством РФ. Текст был согласован с 28 ведомствами», - рассказал он.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>Заместитель председателя Госдумы Ольга Тимофеева подчеркнула, что зоозащитники активно добивались принятия закона. «Люди стояли под стенами Государственной Думы неделями. Я впервые видела, чтобы люди требовали не отменить, а принять закон. Они были вовлечены в работу над законопроектом», - сказала она.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>Закон защищает животных от жестокого обращения, а также обеспечивает безопасность граждан при взаимодействии с животными.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>Теперь запрещено умерщвлять животных под каким бы то ни было предлогом, устраивать бои, натравливать животных на других зверей и на людей. Нельзя избавиться от животного просто так - его надо передать новому владельцу или в приют. Вводится однозначный запрет на пропаганду жестокого обращения с животными, а также на содержание в квартирах, частных домах и на садовых участках диких зверей. Под запретом теперь контактные зоопарки, которые находятся в ТЦ, и содержание животных в барах, кафе и ресторанах.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>Закон также устанавливает правила выгула животных (в том числе собак потенциально опасных пород) - ошейник, поводок и намордник обязательны.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 xml:space="preserve">Регламентируется порядок обращения с безнадзорными животными. Теперь возможна только программа «отлов-стерилизация-вакцинация-возврат в прежнее место обитания», причем с </w:t>
      </w:r>
      <w:proofErr w:type="spellStart"/>
      <w:r w:rsidRPr="003B7EA7">
        <w:rPr>
          <w:rFonts w:ascii="Times New Roman" w:hAnsi="Times New Roman" w:cs="Times New Roman"/>
          <w:sz w:val="24"/>
          <w:szCs w:val="28"/>
        </w:rPr>
        <w:t>неснимаемой</w:t>
      </w:r>
      <w:proofErr w:type="spellEnd"/>
      <w:r w:rsidRPr="003B7EA7">
        <w:rPr>
          <w:rFonts w:ascii="Times New Roman" w:hAnsi="Times New Roman" w:cs="Times New Roman"/>
          <w:sz w:val="24"/>
          <w:szCs w:val="28"/>
        </w:rPr>
        <w:t xml:space="preserve"> меткой. После отлова безнадзорное животное немедленно должно быть передано в приют, а сам процесс отлова и выпуска на прежнее место обитания будет фиксироваться на видео. Запрещен отлов животных с данными владельцами (например, со специальными бирками на ошейниках), необходимо будет обеспечить возврат зверя владельцу.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 xml:space="preserve">«Отлов животных должен сопровождаться видеофиксацией, размещением информации о животных, попавших в приюты. Вводится не только государственный надзор, в том числе ветеринарный, но и общественный контроль со стороны волонтеров и </w:t>
      </w:r>
      <w:proofErr w:type="spellStart"/>
      <w:r w:rsidRPr="003B7EA7">
        <w:rPr>
          <w:rFonts w:ascii="Times New Roman" w:hAnsi="Times New Roman" w:cs="Times New Roman"/>
          <w:sz w:val="24"/>
          <w:szCs w:val="28"/>
        </w:rPr>
        <w:t>зоозащитников</w:t>
      </w:r>
      <w:proofErr w:type="spellEnd"/>
      <w:r w:rsidRPr="003B7EA7">
        <w:rPr>
          <w:rFonts w:ascii="Times New Roman" w:hAnsi="Times New Roman" w:cs="Times New Roman"/>
          <w:sz w:val="24"/>
          <w:szCs w:val="28"/>
        </w:rPr>
        <w:t xml:space="preserve">», - отметил </w:t>
      </w:r>
      <w:proofErr w:type="spellStart"/>
      <w:r w:rsidRPr="003B7EA7">
        <w:rPr>
          <w:rFonts w:ascii="Times New Roman" w:hAnsi="Times New Roman" w:cs="Times New Roman"/>
          <w:sz w:val="24"/>
          <w:szCs w:val="28"/>
        </w:rPr>
        <w:t>Бурматов</w:t>
      </w:r>
      <w:proofErr w:type="spellEnd"/>
      <w:r w:rsidRPr="003B7EA7">
        <w:rPr>
          <w:rFonts w:ascii="Times New Roman" w:hAnsi="Times New Roman" w:cs="Times New Roman"/>
          <w:sz w:val="24"/>
          <w:szCs w:val="28"/>
        </w:rPr>
        <w:t>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>Документ также регламентирует создание и работу приютов для животных - например, нельзя создавать их в квартирах. Приюты должны будут в течение трех дней разместить информацию о поступившем к ним животном. Также приютам запрещено умерщвлять животных без ветеринарного заключения о неизлечимом заболевании или несовместимой с жизнью травмы.</w:t>
      </w:r>
    </w:p>
    <w:p w:rsidR="006C44D1" w:rsidRPr="003B7EA7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>Закон предусматривает, что подзаконными актами будут прописаны требования к приютам для животных, как обращаться с бездомными животными, будет утвержден перечень потенциально опасных собак и животных, запрещенных к содержанию в домашних условиях. Дополнительно будут прописаны требования к содержанию и использованию животных в культурно-зрелищных целях, случаи, когда можно использование домашних животных в предпринимательской деятельности.</w:t>
      </w:r>
    </w:p>
    <w:p w:rsidR="00B14076" w:rsidRPr="006C44D1" w:rsidRDefault="006C44D1" w:rsidP="003B7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A7">
        <w:rPr>
          <w:rFonts w:ascii="Times New Roman" w:hAnsi="Times New Roman" w:cs="Times New Roman"/>
          <w:sz w:val="24"/>
          <w:szCs w:val="28"/>
        </w:rPr>
        <w:t xml:space="preserve">Тимофеева поблагодарила всех, кто </w:t>
      </w:r>
      <w:proofErr w:type="gramStart"/>
      <w:r w:rsidRPr="003B7EA7">
        <w:rPr>
          <w:rFonts w:ascii="Times New Roman" w:hAnsi="Times New Roman" w:cs="Times New Roman"/>
          <w:sz w:val="24"/>
          <w:szCs w:val="28"/>
        </w:rPr>
        <w:t>работал над этим законом и отметила</w:t>
      </w:r>
      <w:proofErr w:type="gramEnd"/>
      <w:r w:rsidRPr="003B7EA7">
        <w:rPr>
          <w:rFonts w:ascii="Times New Roman" w:hAnsi="Times New Roman" w:cs="Times New Roman"/>
          <w:sz w:val="24"/>
          <w:szCs w:val="28"/>
        </w:rPr>
        <w:t>, что удалось «создать с нуля новую сферу регулирования – сферу обращения с животными».</w:t>
      </w:r>
    </w:p>
    <w:sectPr w:rsidR="00B14076" w:rsidRPr="006C44D1" w:rsidSect="003B7EA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4D1"/>
    <w:rsid w:val="003B7EA7"/>
    <w:rsid w:val="00454005"/>
    <w:rsid w:val="00503E5D"/>
    <w:rsid w:val="006C44D1"/>
    <w:rsid w:val="00782C87"/>
    <w:rsid w:val="00B14076"/>
    <w:rsid w:val="00CA373F"/>
    <w:rsid w:val="00FD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1new</cp:lastModifiedBy>
  <cp:revision>2</cp:revision>
  <dcterms:created xsi:type="dcterms:W3CDTF">2018-12-20T17:05:00Z</dcterms:created>
  <dcterms:modified xsi:type="dcterms:W3CDTF">2018-12-20T17:05:00Z</dcterms:modified>
</cp:coreProperties>
</file>