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39" w:rsidRPr="00E534E7" w:rsidRDefault="009967A6" w:rsidP="00E86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E534E7">
        <w:rPr>
          <w:rFonts w:ascii="Times New Roman" w:hAnsi="Times New Roman" w:cs="Times New Roman"/>
          <w:b/>
          <w:sz w:val="24"/>
          <w:szCs w:val="24"/>
          <w:u w:val="single"/>
        </w:rPr>
        <w:t>Руководство по соблюдению обязательных требований</w:t>
      </w:r>
      <w:r w:rsidR="000402D5" w:rsidRPr="00E534E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12E64" w:rsidRPr="00E534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4216" w:rsidRPr="00E534E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требований, установленных муниципальными правовыми актами, </w:t>
      </w:r>
      <w:r w:rsidR="000402D5" w:rsidRPr="00E534E7">
        <w:rPr>
          <w:rFonts w:ascii="Times New Roman" w:hAnsi="Times New Roman" w:cs="Times New Roman"/>
          <w:b/>
          <w:sz w:val="24"/>
          <w:szCs w:val="24"/>
          <w:u w:val="single"/>
        </w:rPr>
        <w:t>предъявляемых при осуществлении мероприятий по муниципальному земельному контролю</w:t>
      </w:r>
    </w:p>
    <w:bookmarkEnd w:id="0"/>
    <w:p w:rsidR="00412E64" w:rsidRPr="00EC5023" w:rsidRDefault="00412E64" w:rsidP="00412E64">
      <w:pPr>
        <w:pStyle w:val="4"/>
        <w:spacing w:after="240"/>
        <w:rPr>
          <w:b/>
          <w:color w:val="auto"/>
          <w:u w:val="none"/>
        </w:rPr>
      </w:pPr>
      <w:r w:rsidRPr="00EC5023">
        <w:rPr>
          <w:b/>
          <w:color w:val="auto"/>
          <w:u w:val="none"/>
        </w:rPr>
        <w:t>Обязанности правообладателей земельных участков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Согласно статье 42 З</w:t>
      </w:r>
      <w:r w:rsidR="00081571">
        <w:rPr>
          <w:rFonts w:ascii="Times New Roman" w:hAnsi="Times New Roman" w:cs="Times New Roman"/>
          <w:sz w:val="24"/>
          <w:szCs w:val="24"/>
        </w:rPr>
        <w:t>емельного кодекса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08157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собственники земельных участков и лица, не являющиеся собственник</w:t>
      </w:r>
      <w:r w:rsidR="00081571">
        <w:rPr>
          <w:rFonts w:ascii="Times New Roman" w:hAnsi="Times New Roman" w:cs="Times New Roman"/>
          <w:sz w:val="24"/>
          <w:szCs w:val="24"/>
        </w:rPr>
        <w:t xml:space="preserve">ами земельных участков, обязаны </w:t>
      </w:r>
      <w:r w:rsidRPr="00412E64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</w:t>
      </w:r>
      <w:r w:rsidR="001849E8">
        <w:rPr>
          <w:rFonts w:ascii="Times New Roman" w:hAnsi="Times New Roman" w:cs="Times New Roman"/>
          <w:sz w:val="24"/>
          <w:szCs w:val="24"/>
        </w:rPr>
        <w:t>ле земле как природному объекту.</w:t>
      </w:r>
    </w:p>
    <w:p w:rsidR="00412E64" w:rsidRPr="0042619C" w:rsidRDefault="00412E64" w:rsidP="00412E64">
      <w:pPr>
        <w:pStyle w:val="3"/>
        <w:rPr>
          <w:b/>
          <w:u w:val="none"/>
        </w:rPr>
      </w:pPr>
      <w:r w:rsidRPr="0042619C">
        <w:rPr>
          <w:b/>
          <w:u w:val="none"/>
        </w:rPr>
        <w:t>Возникновение прав на земельный участок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081571" w:rsidRDefault="00081571" w:rsidP="00081571">
      <w:pPr>
        <w:pStyle w:val="3"/>
        <w:rPr>
          <w:szCs w:val="24"/>
        </w:rPr>
      </w:pPr>
      <w:r w:rsidRPr="00081571">
        <w:rPr>
          <w:b/>
          <w:u w:val="none"/>
        </w:rPr>
        <w:t>Документы о правах на земельные участки</w:t>
      </w:r>
    </w:p>
    <w:p w:rsidR="00412E64" w:rsidRPr="00412E64" w:rsidRDefault="00081571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 w:rsidR="00F40C80"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0C80"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2</w:t>
      </w:r>
      <w:r w:rsidR="00F40C80">
        <w:rPr>
          <w:rFonts w:ascii="Times New Roman" w:hAnsi="Times New Roman" w:cs="Times New Roman"/>
          <w:sz w:val="24"/>
          <w:szCs w:val="24"/>
        </w:rPr>
        <w:t>6</w:t>
      </w:r>
      <w:r w:rsidRPr="00412E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</w:t>
      </w:r>
      <w:r w:rsidR="00F40C80">
        <w:rPr>
          <w:rFonts w:ascii="Times New Roman" w:hAnsi="Times New Roman" w:cs="Times New Roman"/>
          <w:sz w:val="24"/>
          <w:szCs w:val="24"/>
        </w:rPr>
        <w:t>п</w:t>
      </w:r>
      <w:r w:rsidR="00412E64" w:rsidRPr="00412E64">
        <w:rPr>
          <w:rFonts w:ascii="Times New Roman" w:hAnsi="Times New Roman" w:cs="Times New Roman"/>
          <w:sz w:val="24"/>
          <w:szCs w:val="24"/>
        </w:rPr>
        <w:t>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412E64" w:rsidRP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12E64" w:rsidRPr="0042619C" w:rsidRDefault="00412E64" w:rsidP="00412E64">
      <w:pPr>
        <w:pStyle w:val="2"/>
        <w:spacing w:after="240"/>
        <w:rPr>
          <w:b/>
          <w:u w:val="none"/>
        </w:rPr>
      </w:pPr>
      <w:r w:rsidRPr="0042619C">
        <w:rPr>
          <w:b/>
          <w:u w:val="none"/>
        </w:rPr>
        <w:t>Оформление прав на земельный участок</w:t>
      </w:r>
    </w:p>
    <w:p w:rsidR="00A64CE9" w:rsidRPr="00412E64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правоустанавливающ</w:t>
      </w:r>
      <w:r w:rsidR="003608DB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3608D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3608DB">
        <w:rPr>
          <w:rFonts w:ascii="Times New Roman" w:hAnsi="Times New Roman" w:cs="Times New Roman"/>
          <w:sz w:val="24"/>
          <w:szCs w:val="24"/>
        </w:rPr>
        <w:t xml:space="preserve"> о</w:t>
      </w:r>
      <w:r w:rsidR="003608DB" w:rsidRPr="00412E64">
        <w:rPr>
          <w:rFonts w:ascii="Times New Roman" w:hAnsi="Times New Roman" w:cs="Times New Roman"/>
          <w:sz w:val="24"/>
          <w:szCs w:val="24"/>
        </w:rPr>
        <w:t>формление права</w:t>
      </w:r>
      <w:r w:rsidR="003608DB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3608DB" w:rsidRPr="00412E64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A64CE9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</w:t>
      </w:r>
      <w:r w:rsidR="00A64CE9">
        <w:rPr>
          <w:rFonts w:ascii="Times New Roman" w:hAnsi="Times New Roman" w:cs="Times New Roman"/>
          <w:sz w:val="24"/>
          <w:szCs w:val="24"/>
        </w:rPr>
        <w:t>образование земельного участка</w:t>
      </w:r>
      <w:r w:rsidRPr="00412E64">
        <w:rPr>
          <w:rFonts w:ascii="Times New Roman" w:hAnsi="Times New Roman" w:cs="Times New Roman"/>
          <w:sz w:val="24"/>
          <w:szCs w:val="24"/>
        </w:rPr>
        <w:t>;</w:t>
      </w: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 (п.1 ст. 11.2 Земельного кодекса РФ)</w:t>
      </w:r>
    </w:p>
    <w:p w:rsidR="00A64CE9" w:rsidRDefault="00A64CE9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CE9" w:rsidRDefault="00A64CE9" w:rsidP="00A64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</w:t>
      </w:r>
      <w:r w:rsidR="001017B3">
        <w:rPr>
          <w:rFonts w:ascii="Times New Roman" w:hAnsi="Times New Roman" w:cs="Times New Roman"/>
          <w:sz w:val="24"/>
          <w:szCs w:val="24"/>
        </w:rPr>
        <w:t xml:space="preserve"> (ст. 11.3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CE9" w:rsidRDefault="00A64CE9" w:rsidP="00A64C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межевания территории, утвержденный в соответствии с Градостроительным </w:t>
      </w:r>
      <w:hyperlink r:id="rId9" w:history="1">
        <w:r w:rsidRPr="00A64C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4CE9" w:rsidRDefault="00A64CE9" w:rsidP="001017B3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утвержденная схема расположения земельного участка или земельных участков на кадастровом плане территории.</w:t>
      </w:r>
    </w:p>
    <w:p w:rsidR="003608DB" w:rsidRDefault="003608DB" w:rsidP="003608DB">
      <w:pPr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земельного участка;</w:t>
      </w:r>
    </w:p>
    <w:p w:rsidR="001017B3" w:rsidRDefault="001017B3" w:rsidP="0010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Земельные участки, находящиеся в государственной или муниципальной собственности, предоставляются на основании</w:t>
      </w:r>
      <w:r w:rsidR="003608DB">
        <w:rPr>
          <w:rFonts w:ascii="Times New Roman" w:hAnsi="Times New Roman" w:cs="Times New Roman"/>
          <w:sz w:val="24"/>
          <w:szCs w:val="24"/>
        </w:rPr>
        <w:t xml:space="preserve"> (ст. 39.1 Земельного кодекса РФ)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договора купли-продажи в случае предоставления земельного участка в собственность за плату;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договора аренды в случае предоставления земельного участка в аренду;</w:t>
      </w:r>
    </w:p>
    <w:p w:rsidR="001017B3" w:rsidRDefault="001017B3" w:rsidP="001017B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договора безвозмездного пользования в случае предоставления земельного участка в безвозмездное пользование.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- государственную регистрацию права в соответствии с Федеральным </w:t>
      </w:r>
      <w:hyperlink r:id="rId10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 w:rsidR="007045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E6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недвижимости».</w:t>
      </w: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8DB" w:rsidRDefault="003608DB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правоустанавливающих</w:t>
      </w:r>
      <w:r w:rsidR="005D1287">
        <w:rPr>
          <w:rFonts w:ascii="Times New Roman" w:hAnsi="Times New Roman" w:cs="Times New Roman"/>
          <w:sz w:val="24"/>
          <w:szCs w:val="24"/>
        </w:rPr>
        <w:t xml:space="preserve"> документов, п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рава </w:t>
      </w:r>
      <w:r w:rsidR="005D1287">
        <w:rPr>
          <w:rFonts w:ascii="Times New Roman" w:hAnsi="Times New Roman" w:cs="Times New Roman"/>
          <w:sz w:val="24"/>
          <w:szCs w:val="24"/>
        </w:rPr>
        <w:t xml:space="preserve">на земельные участки </w:t>
      </w:r>
      <w:r w:rsidR="005D1287" w:rsidRPr="00412E64">
        <w:rPr>
          <w:rFonts w:ascii="Times New Roman" w:hAnsi="Times New Roman" w:cs="Times New Roman"/>
          <w:sz w:val="24"/>
          <w:szCs w:val="24"/>
        </w:rPr>
        <w:t>удостоверяются документами в порядке, установленном Федеральным законом</w:t>
      </w:r>
      <w:r w:rsidR="005D12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1287" w:rsidRPr="00412E64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5D1287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4E6" w:rsidRDefault="00B574E6" w:rsidP="00171FF2">
      <w:pPr>
        <w:ind w:firstLine="567"/>
        <w:jc w:val="both"/>
        <w:rPr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574E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574E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Самара от 11.01.2017 </w:t>
      </w:r>
      <w:r w:rsidR="00F40C80">
        <w:rPr>
          <w:rFonts w:ascii="Times New Roman" w:hAnsi="Times New Roman" w:cs="Times New Roman"/>
          <w:sz w:val="24"/>
          <w:szCs w:val="24"/>
        </w:rPr>
        <w:t>№</w:t>
      </w:r>
      <w:r w:rsidRPr="00B574E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4E6">
        <w:rPr>
          <w:rFonts w:ascii="Times New Roman" w:hAnsi="Times New Roman" w:cs="Times New Roman"/>
          <w:sz w:val="24"/>
          <w:szCs w:val="24"/>
        </w:rPr>
        <w:t>О разграничении полномочий в сфере градостроительной деятельности и распоряжения земельными участками, государственная собственность на которые не разграни</w:t>
      </w:r>
      <w:r>
        <w:rPr>
          <w:rFonts w:ascii="Times New Roman" w:hAnsi="Times New Roman" w:cs="Times New Roman"/>
          <w:sz w:val="24"/>
          <w:szCs w:val="24"/>
        </w:rPr>
        <w:t xml:space="preserve">чена, в городском округе Самара» </w:t>
      </w:r>
      <w:r w:rsidR="00F40C80" w:rsidRPr="00F40C80">
        <w:rPr>
          <w:rFonts w:ascii="Times New Roman" w:hAnsi="Times New Roman" w:cs="Times New Roman"/>
          <w:sz w:val="24"/>
          <w:szCs w:val="24"/>
        </w:rPr>
        <w:t>полномочиями по распоряжению земельными участками, государственная собственность на которые не разграничена в городском округе Самара наделены руководители Департамента градостроительства городского округа Самара и Департамента управления имуществом городского округа</w:t>
      </w:r>
      <w:proofErr w:type="gramEnd"/>
      <w:r w:rsidR="00F40C80" w:rsidRPr="00F40C80">
        <w:rPr>
          <w:rFonts w:ascii="Times New Roman" w:hAnsi="Times New Roman" w:cs="Times New Roman"/>
          <w:sz w:val="24"/>
          <w:szCs w:val="24"/>
        </w:rPr>
        <w:t xml:space="preserve"> Самара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64" w:rsidRPr="0042619C" w:rsidRDefault="00412E64" w:rsidP="00412E64">
      <w:pPr>
        <w:pStyle w:val="1"/>
        <w:spacing w:after="240" w:line="276" w:lineRule="auto"/>
        <w:rPr>
          <w:b/>
          <w:u w:val="none"/>
        </w:rPr>
      </w:pPr>
      <w:r w:rsidRPr="0042619C">
        <w:rPr>
          <w:b/>
          <w:u w:val="none"/>
        </w:rPr>
        <w:t>Платность использования земли</w:t>
      </w:r>
    </w:p>
    <w:p w:rsidR="00412E64" w:rsidRPr="00412E64" w:rsidRDefault="00F3429D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1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412E64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2E64" w:rsidRPr="00412E64">
        <w:rPr>
          <w:rFonts w:ascii="Times New Roman" w:hAnsi="Times New Roman" w:cs="Times New Roman"/>
          <w:sz w:val="24"/>
          <w:szCs w:val="24"/>
        </w:rPr>
        <w:t>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Порядок исчисления и уплаты земельного налога устанавливается </w:t>
      </w:r>
      <w:hyperlink r:id="rId11" w:history="1">
        <w:r w:rsidRPr="00412E6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2E6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частной собственности, устанавливаются договорами аренды земельных участков.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Федерации.</w:t>
      </w:r>
    </w:p>
    <w:p w:rsidR="00412E64" w:rsidRPr="000159FB" w:rsidRDefault="00412E64" w:rsidP="000A35B0">
      <w:pPr>
        <w:pStyle w:val="1"/>
        <w:spacing w:after="240" w:line="276" w:lineRule="auto"/>
        <w:rPr>
          <w:b/>
        </w:rPr>
      </w:pPr>
      <w:r w:rsidRPr="000A35B0">
        <w:rPr>
          <w:b/>
          <w:u w:val="none"/>
        </w:rPr>
        <w:t>Изменение видов разрешенного использования земельных участков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градостроительным и земельным законодательством утверждены Правила застройки и землепользования города Самары, включающие в себя </w:t>
      </w:r>
      <w:r w:rsidRPr="00412E64">
        <w:rPr>
          <w:rFonts w:ascii="Times New Roman" w:hAnsi="Times New Roman" w:cs="Times New Roman"/>
          <w:sz w:val="24"/>
          <w:szCs w:val="24"/>
        </w:rPr>
        <w:lastRenderedPageBreak/>
        <w:t>градостроительные регламенты. Градостроительным регламентом определяется территориальные зоны и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 Разрешенное использование земельных участков и объектов капитального строительства может быть следующих видов: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412E64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412E64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Применительно к каждой территориальной зоне устанавливаются виды разрешенного использования земельных участков.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Основные и вспомогательные виды разрешенного использования земельных участков правообладателями земельных участков,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заявлением в орган регистрации прав.</w:t>
      </w:r>
    </w:p>
    <w:p w:rsidR="00412E64" w:rsidRPr="00412E64" w:rsidRDefault="005D1287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E64" w:rsidRPr="00412E64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осуществляется в порядке, предусмотренном Градостроительным кодексом Российской Федерации.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предоставлении разрешения на условно разрешенный вид использования.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Вопрос о предоставлении разрешения на условно разрешенный вид использования подлежит обсуждению на публичных слушаниях</w:t>
      </w:r>
      <w:bookmarkStart w:id="1" w:name="Par170"/>
      <w:bookmarkEnd w:id="1"/>
      <w:r w:rsidRPr="00412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E64" w:rsidRDefault="00412E64" w:rsidP="00171FF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12E64" w:rsidRPr="0070450F" w:rsidRDefault="00412E64" w:rsidP="00412E6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0450F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нарушение земельного законодательства</w:t>
      </w:r>
    </w:p>
    <w:p w:rsidR="00412E64" w:rsidRPr="00412E64" w:rsidRDefault="00412E64" w:rsidP="00412E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1849E8" w:rsidRPr="00171FF2" w:rsidRDefault="00412E64" w:rsidP="00171F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E6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B664AA">
        <w:rPr>
          <w:rFonts w:ascii="Times New Roman" w:hAnsi="Times New Roman" w:cs="Times New Roman"/>
          <w:sz w:val="24"/>
          <w:szCs w:val="24"/>
        </w:rPr>
        <w:t xml:space="preserve">отдела муниципального земельного </w:t>
      </w:r>
      <w:r w:rsidR="00E534E7">
        <w:rPr>
          <w:rFonts w:ascii="Times New Roman" w:hAnsi="Times New Roman" w:cs="Times New Roman"/>
          <w:sz w:val="24"/>
          <w:szCs w:val="24"/>
        </w:rPr>
        <w:t xml:space="preserve">и лесного </w:t>
      </w:r>
      <w:r w:rsidR="00B664AA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412E64">
        <w:rPr>
          <w:rFonts w:ascii="Times New Roman" w:hAnsi="Times New Roman" w:cs="Times New Roman"/>
          <w:sz w:val="24"/>
          <w:szCs w:val="24"/>
        </w:rPr>
        <w:t>Администрации</w:t>
      </w:r>
      <w:r w:rsidR="009D7474">
        <w:rPr>
          <w:rFonts w:ascii="Times New Roman" w:hAnsi="Times New Roman" w:cs="Times New Roman"/>
          <w:sz w:val="24"/>
          <w:szCs w:val="24"/>
        </w:rPr>
        <w:t xml:space="preserve"> </w:t>
      </w:r>
      <w:r w:rsidR="00E534E7">
        <w:rPr>
          <w:rFonts w:ascii="Times New Roman" w:hAnsi="Times New Roman" w:cs="Times New Roman"/>
          <w:sz w:val="24"/>
          <w:szCs w:val="24"/>
        </w:rPr>
        <w:t>Промышленного</w:t>
      </w:r>
      <w:r w:rsidRPr="00412E64">
        <w:rPr>
          <w:rFonts w:ascii="Times New Roman" w:hAnsi="Times New Roman" w:cs="Times New Roman"/>
          <w:sz w:val="24"/>
          <w:szCs w:val="24"/>
        </w:rPr>
        <w:t xml:space="preserve"> внутригородского района городского округа Самара</w:t>
      </w:r>
      <w:r w:rsidR="00B664AA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E534E7">
        <w:rPr>
          <w:rFonts w:ascii="Times New Roman" w:hAnsi="Times New Roman" w:cs="Times New Roman"/>
          <w:sz w:val="24"/>
          <w:szCs w:val="24"/>
        </w:rPr>
        <w:t>995</w:t>
      </w:r>
      <w:r w:rsidR="00B664AA">
        <w:rPr>
          <w:rFonts w:ascii="Times New Roman" w:hAnsi="Times New Roman" w:cs="Times New Roman"/>
          <w:sz w:val="24"/>
          <w:szCs w:val="24"/>
        </w:rPr>
        <w:t xml:space="preserve"> </w:t>
      </w:r>
      <w:r w:rsidR="00E534E7">
        <w:rPr>
          <w:rFonts w:ascii="Times New Roman" w:hAnsi="Times New Roman" w:cs="Times New Roman"/>
          <w:sz w:val="24"/>
          <w:szCs w:val="24"/>
        </w:rPr>
        <w:t>99</w:t>
      </w:r>
      <w:r w:rsidR="00B664AA">
        <w:rPr>
          <w:rFonts w:ascii="Times New Roman" w:hAnsi="Times New Roman" w:cs="Times New Roman"/>
          <w:sz w:val="24"/>
          <w:szCs w:val="24"/>
        </w:rPr>
        <w:t xml:space="preserve"> </w:t>
      </w:r>
      <w:r w:rsidR="00E534E7">
        <w:rPr>
          <w:rFonts w:ascii="Times New Roman" w:hAnsi="Times New Roman" w:cs="Times New Roman"/>
          <w:sz w:val="24"/>
          <w:szCs w:val="24"/>
        </w:rPr>
        <w:t>06</w:t>
      </w:r>
      <w:r w:rsidRPr="00412E64">
        <w:rPr>
          <w:rFonts w:ascii="Times New Roman" w:hAnsi="Times New Roman" w:cs="Times New Roman"/>
          <w:sz w:val="24"/>
          <w:szCs w:val="24"/>
        </w:rPr>
        <w:t>.</w:t>
      </w:r>
    </w:p>
    <w:sectPr w:rsidR="001849E8" w:rsidRPr="00171FF2" w:rsidSect="008C62C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59" w:rsidRDefault="00C31E59" w:rsidP="008C62CA">
      <w:pPr>
        <w:spacing w:after="0" w:line="240" w:lineRule="auto"/>
      </w:pPr>
      <w:r>
        <w:separator/>
      </w:r>
    </w:p>
  </w:endnote>
  <w:endnote w:type="continuationSeparator" w:id="0">
    <w:p w:rsidR="00C31E59" w:rsidRDefault="00C31E59" w:rsidP="008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59" w:rsidRDefault="00C31E59" w:rsidP="008C62CA">
      <w:pPr>
        <w:spacing w:after="0" w:line="240" w:lineRule="auto"/>
      </w:pPr>
      <w:r>
        <w:separator/>
      </w:r>
    </w:p>
  </w:footnote>
  <w:footnote w:type="continuationSeparator" w:id="0">
    <w:p w:rsidR="00C31E59" w:rsidRDefault="00C31E59" w:rsidP="008C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7692"/>
      <w:docPartObj>
        <w:docPartGallery w:val="Page Numbers (Top of Page)"/>
        <w:docPartUnique/>
      </w:docPartObj>
    </w:sdtPr>
    <w:sdtEndPr/>
    <w:sdtContent>
      <w:p w:rsidR="008C62CA" w:rsidRDefault="008C62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E7">
          <w:rPr>
            <w:noProof/>
          </w:rPr>
          <w:t>2</w:t>
        </w:r>
        <w:r>
          <w:fldChar w:fldCharType="end"/>
        </w:r>
      </w:p>
    </w:sdtContent>
  </w:sdt>
  <w:p w:rsidR="008C62CA" w:rsidRDefault="008C62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323"/>
    <w:multiLevelType w:val="hybridMultilevel"/>
    <w:tmpl w:val="81EEF2BC"/>
    <w:lvl w:ilvl="0" w:tplc="8E7A44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6B61"/>
    <w:multiLevelType w:val="hybridMultilevel"/>
    <w:tmpl w:val="328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132"/>
    <w:multiLevelType w:val="hybridMultilevel"/>
    <w:tmpl w:val="CB4239A0"/>
    <w:lvl w:ilvl="0" w:tplc="0EDA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96"/>
    <w:rsid w:val="000177A1"/>
    <w:rsid w:val="00025196"/>
    <w:rsid w:val="000402D5"/>
    <w:rsid w:val="00054C1D"/>
    <w:rsid w:val="00081571"/>
    <w:rsid w:val="000A35B0"/>
    <w:rsid w:val="001017B3"/>
    <w:rsid w:val="00171FF2"/>
    <w:rsid w:val="001849E8"/>
    <w:rsid w:val="001D085F"/>
    <w:rsid w:val="00230422"/>
    <w:rsid w:val="002A61DD"/>
    <w:rsid w:val="002F223C"/>
    <w:rsid w:val="00346913"/>
    <w:rsid w:val="003608DB"/>
    <w:rsid w:val="00412E64"/>
    <w:rsid w:val="00441639"/>
    <w:rsid w:val="00455A74"/>
    <w:rsid w:val="00463A33"/>
    <w:rsid w:val="00466E0A"/>
    <w:rsid w:val="00480A14"/>
    <w:rsid w:val="00574737"/>
    <w:rsid w:val="00580A96"/>
    <w:rsid w:val="00591E3C"/>
    <w:rsid w:val="005D1287"/>
    <w:rsid w:val="005E1012"/>
    <w:rsid w:val="006160AA"/>
    <w:rsid w:val="0070450F"/>
    <w:rsid w:val="007A1D8E"/>
    <w:rsid w:val="0087447F"/>
    <w:rsid w:val="00875E54"/>
    <w:rsid w:val="008C62CA"/>
    <w:rsid w:val="00935B5E"/>
    <w:rsid w:val="00980356"/>
    <w:rsid w:val="009967A6"/>
    <w:rsid w:val="009D7474"/>
    <w:rsid w:val="00A02E47"/>
    <w:rsid w:val="00A64CE9"/>
    <w:rsid w:val="00A7159A"/>
    <w:rsid w:val="00AE3C2F"/>
    <w:rsid w:val="00B15EB0"/>
    <w:rsid w:val="00B574E6"/>
    <w:rsid w:val="00B664AA"/>
    <w:rsid w:val="00BA0692"/>
    <w:rsid w:val="00BA12E0"/>
    <w:rsid w:val="00C31E59"/>
    <w:rsid w:val="00C928F5"/>
    <w:rsid w:val="00D056B0"/>
    <w:rsid w:val="00D954F9"/>
    <w:rsid w:val="00E534E7"/>
    <w:rsid w:val="00E864FA"/>
    <w:rsid w:val="00ED7B98"/>
    <w:rsid w:val="00EE7AF5"/>
    <w:rsid w:val="00F3429D"/>
    <w:rsid w:val="00F40C80"/>
    <w:rsid w:val="00F60D99"/>
    <w:rsid w:val="00F9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2CA"/>
  </w:style>
  <w:style w:type="paragraph" w:styleId="ad">
    <w:name w:val="footer"/>
    <w:basedOn w:val="a"/>
    <w:link w:val="ae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12E64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12E64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12E64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913"/>
    <w:rPr>
      <w:color w:val="1976A7"/>
      <w:u w:val="single"/>
    </w:rPr>
  </w:style>
  <w:style w:type="paragraph" w:styleId="a4">
    <w:name w:val="List Paragraph"/>
    <w:basedOn w:val="a"/>
    <w:uiPriority w:val="34"/>
    <w:qFormat/>
    <w:rsid w:val="00441639"/>
    <w:pPr>
      <w:ind w:left="720"/>
      <w:contextualSpacing/>
    </w:pPr>
  </w:style>
  <w:style w:type="paragraph" w:customStyle="1" w:styleId="ConsPlusNormal">
    <w:name w:val="ConsPlusNormal"/>
    <w:rsid w:val="001D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12E64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12E6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12E64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rsid w:val="00412E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12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0402D5"/>
    <w:rPr>
      <w:b/>
      <w:bCs/>
    </w:rPr>
  </w:style>
  <w:style w:type="paragraph" w:styleId="a8">
    <w:name w:val="Normal (Web)"/>
    <w:basedOn w:val="a"/>
    <w:uiPriority w:val="99"/>
    <w:semiHidden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0A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62CA"/>
  </w:style>
  <w:style w:type="paragraph" w:styleId="ad">
    <w:name w:val="footer"/>
    <w:basedOn w:val="a"/>
    <w:link w:val="ae"/>
    <w:uiPriority w:val="99"/>
    <w:unhideWhenUsed/>
    <w:rsid w:val="008C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C97F5ACA906F740E9F9806C40FE32D976E387FF88BD5A64715BE4A6B7159DB217E1B44211Ai5C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B0C66CF3B6FCDE7154447CB4B349511F759F3CC1EB070548C3B7972q41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0A9749A7D5DA7450223DF167CE4067F3E1F96051BC7EC394455EE0879073D12D16C9CBA920344CB2F1010FC7FAt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DCBA-06C1-4C48-AFCD-087EB2E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Шкопкина Татьяна Анатольевна</dc:creator>
  <cp:lastModifiedBy>Абрамов Алексей Борисович</cp:lastModifiedBy>
  <cp:revision>2</cp:revision>
  <cp:lastPrinted>2019-02-12T06:12:00Z</cp:lastPrinted>
  <dcterms:created xsi:type="dcterms:W3CDTF">2020-09-25T06:08:00Z</dcterms:created>
  <dcterms:modified xsi:type="dcterms:W3CDTF">2020-09-25T06:08:00Z</dcterms:modified>
</cp:coreProperties>
</file>