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27.11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E158A" w:rsidRDefault="00F92031" w:rsidP="005313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8D7C19">
        <w:rPr>
          <w:rFonts w:eastAsia="Times New Roman"/>
          <w:kern w:val="0"/>
          <w:sz w:val="28"/>
          <w:szCs w:val="28"/>
          <w:lang w:eastAsia="ru-RU"/>
        </w:rPr>
        <w:t>:</w:t>
      </w:r>
      <w:r w:rsidR="008D7C19">
        <w:rPr>
          <w:sz w:val="28"/>
          <w:szCs w:val="28"/>
        </w:rPr>
        <w:t xml:space="preserve"> проект планировки территории (проект межевания территории) в границах улиц Ново-Садовой, </w:t>
      </w:r>
      <w:proofErr w:type="spellStart"/>
      <w:r w:rsidR="008D7C19">
        <w:rPr>
          <w:sz w:val="28"/>
          <w:szCs w:val="28"/>
        </w:rPr>
        <w:t>Аминева</w:t>
      </w:r>
      <w:proofErr w:type="spellEnd"/>
      <w:r w:rsidR="008D7C19">
        <w:rPr>
          <w:sz w:val="28"/>
          <w:szCs w:val="28"/>
        </w:rPr>
        <w:t>, Московского шоссе, улицы Ново-Вокзальной в Промышленном районе городского округа Самара</w:t>
      </w:r>
      <w:r w:rsidR="001E158A">
        <w:rPr>
          <w:sz w:val="28"/>
          <w:szCs w:val="28"/>
        </w:rPr>
        <w:t>.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8D7C19" w:rsidRPr="008D7C19">
        <w:rPr>
          <w:sz w:val="28"/>
          <w:szCs w:val="28"/>
          <w:u w:val="single"/>
        </w:rPr>
        <w:t xml:space="preserve">по проекту планировки территории (проекту межевания территории) в границах улиц Ново-Садовой, </w:t>
      </w:r>
      <w:proofErr w:type="spellStart"/>
      <w:r w:rsidR="008D7C19" w:rsidRPr="008D7C19">
        <w:rPr>
          <w:sz w:val="28"/>
          <w:szCs w:val="28"/>
          <w:u w:val="single"/>
        </w:rPr>
        <w:t>Аминева</w:t>
      </w:r>
      <w:proofErr w:type="spellEnd"/>
      <w:r w:rsidR="008D7C19" w:rsidRPr="008D7C19">
        <w:rPr>
          <w:sz w:val="28"/>
          <w:szCs w:val="28"/>
          <w:u w:val="single"/>
        </w:rPr>
        <w:t>, Московского шоссе, улицы Ново-Вокзальной в Промышленном районе городского округа Самара</w:t>
      </w:r>
      <w:r w:rsidR="008D7C19">
        <w:rPr>
          <w:sz w:val="28"/>
          <w:szCs w:val="28"/>
          <w:u w:val="single"/>
        </w:rPr>
        <w:t>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27.11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28.12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D7C19">
        <w:rPr>
          <w:color w:val="000000"/>
          <w:sz w:val="28"/>
          <w:szCs w:val="28"/>
          <w:u w:val="single"/>
        </w:rPr>
        <w:t>07.12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3D69D5">
        <w:rPr>
          <w:color w:val="000000"/>
          <w:sz w:val="28"/>
          <w:szCs w:val="28"/>
          <w:u w:val="single"/>
        </w:rPr>
        <w:t>07.12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3D69D5">
        <w:rPr>
          <w:color w:val="000000"/>
          <w:sz w:val="28"/>
          <w:szCs w:val="28"/>
          <w:u w:val="single"/>
        </w:rPr>
        <w:t>20.12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3D69D5">
        <w:rPr>
          <w:color w:val="000000"/>
          <w:sz w:val="28"/>
          <w:szCs w:val="28"/>
          <w:u w:val="single"/>
        </w:rPr>
        <w:t>07.12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3D69D5">
        <w:rPr>
          <w:color w:val="000000"/>
          <w:sz w:val="28"/>
          <w:szCs w:val="28"/>
          <w:u w:val="single"/>
        </w:rPr>
        <w:t>20.12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3D69D5">
        <w:rPr>
          <w:color w:val="000000"/>
          <w:sz w:val="28"/>
          <w:szCs w:val="28"/>
          <w:u w:val="single"/>
        </w:rPr>
        <w:t>21.12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1132CF">
        <w:rPr>
          <w:color w:val="000000"/>
          <w:sz w:val="28"/>
          <w:szCs w:val="28"/>
          <w:u w:val="single"/>
        </w:rPr>
        <w:t>0</w:t>
      </w:r>
      <w:bookmarkStart w:id="0" w:name="_GoBack"/>
      <w:bookmarkEnd w:id="0"/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2CF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158A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D69D5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D7C19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0D9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B6FDB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BC20-5F8B-4FD5-94FE-67A019D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87</cp:revision>
  <cp:lastPrinted>2021-09-13T12:29:00Z</cp:lastPrinted>
  <dcterms:created xsi:type="dcterms:W3CDTF">2018-08-24T11:47:00Z</dcterms:created>
  <dcterms:modified xsi:type="dcterms:W3CDTF">2021-11-25T07:35:00Z</dcterms:modified>
</cp:coreProperties>
</file>