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22F2" w:rsidRDefault="003E22F2" w:rsidP="003E22F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3E22F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Сведения о способах получения консультаций по вопросам соблюдения обязательных требований</w:t>
      </w:r>
      <w:r w:rsidR="005918E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земельного законодательства</w:t>
      </w:r>
    </w:p>
    <w:p w:rsidR="003E22F2" w:rsidRPr="003E22F2" w:rsidRDefault="003E22F2" w:rsidP="003E22F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7D7CBF" w:rsidRDefault="00E209C4" w:rsidP="007D7CBF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3E22F2" w:rsidRPr="007D7C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получения консультаций по вопросам соблюдения обязательных требований установлен Федеральным законом </w:t>
      </w:r>
      <w:r w:rsidR="00E74018" w:rsidRPr="007D7C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 31.07.202</w:t>
      </w:r>
      <w:r w:rsidR="007D7C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0 № 248-ФЗ (ред. от 04.08.2026) </w:t>
      </w:r>
      <w:r w:rsidR="00E74018" w:rsidRPr="007D7C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«О государственном контроле (надзоре) и муниципальном контроле в Российской Федерации»</w:t>
      </w:r>
      <w:r w:rsidRPr="007D7C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CA31D8" w:rsidRPr="007D7C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3E22F2" w:rsidRPr="007D7CBF" w:rsidRDefault="003E22F2" w:rsidP="007D7CBF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7C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50. Консультирование</w:t>
      </w:r>
    </w:p>
    <w:p w:rsidR="007D7CBF" w:rsidRPr="007D7CBF" w:rsidRDefault="007D7CBF" w:rsidP="007D7CB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7D7CB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Должностное лицо контрольного (надзорного) органа по обращениям контролируемых лиц и их представителей,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услуг, осуществляет консультирование (дает разъяснения по вопросам, связанным с организацией и осуществлением государственного контроля (надзора), муниципального контроля). Консультирование осуществляется без взимания платы.</w:t>
      </w:r>
    </w:p>
    <w:p w:rsidR="007D7CBF" w:rsidRPr="007D7CBF" w:rsidRDefault="007D7CBF" w:rsidP="007D7CB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CBF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Консультирование может осуществляться должностным лицом контрольного (надзорного) органа по телефону, посредством видео-конференц-связи, использования мобильного приложения "Инспектор", на личном приеме либо в ходе проведения профилактического мероприятия, контрольного (надзорного) мероприятия.</w:t>
      </w:r>
    </w:p>
    <w:p w:rsidR="007D7CBF" w:rsidRPr="007D7CBF" w:rsidRDefault="007D7CBF" w:rsidP="007D7CB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CBF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Порядок консультирования, перечень вопросов, по которым осуществляется консультирование, в том числе перечень вопросов, по которым осуществляется письменное консультирование, определяются положением о виде контроля.</w:t>
      </w:r>
    </w:p>
    <w:p w:rsidR="007D7CBF" w:rsidRPr="007D7CBF" w:rsidRDefault="007D7CBF" w:rsidP="007D7CB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C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По итогам консультирования информация в письменной форме контролируемым лицам и их представителям не предоставляется, за исключением случаев, установленных положением о виде контроля. Контролируемое лицо вправе направить запрос о предоставлении письменного ответа в сроки, установленные Федеральным законом от 2 мая 2006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7D7C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59-ФЗ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D7CBF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рассмотрения обращени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граждан Российской Федерации».</w:t>
      </w:r>
    </w:p>
    <w:p w:rsidR="007D7CBF" w:rsidRPr="007D7CBF" w:rsidRDefault="007D7CBF" w:rsidP="007D7CB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C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 При осуществлении консультирования должностное лицо контрольного (надзорного) органа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7D7CBF" w:rsidRPr="007D7CBF" w:rsidRDefault="007D7CBF" w:rsidP="007D7CB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CBF">
        <w:rPr>
          <w:rFonts w:ascii="Times New Roman" w:eastAsia="Times New Roman" w:hAnsi="Times New Roman" w:cs="Times New Roman"/>
          <w:sz w:val="28"/>
          <w:szCs w:val="28"/>
          <w:lang w:eastAsia="ru-RU"/>
        </w:rPr>
        <w:t>6. В ходе консультирования не может предоставляться информация, содержащая оценку конкретного контрольного (надзорного) мероприятия, решений и (или) действий должностных лиц контрольного (надзорного) органа, иных участников контрольного (надзорного) мероприятия, а также результаты проведенных в рамках контрольного (надзорного) мероприятия экспертизы, испытаний.</w:t>
      </w:r>
    </w:p>
    <w:p w:rsidR="007D7CBF" w:rsidRPr="007D7CBF" w:rsidRDefault="007D7CBF" w:rsidP="007D7CB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CBF">
        <w:rPr>
          <w:rFonts w:ascii="Times New Roman" w:eastAsia="Times New Roman" w:hAnsi="Times New Roman" w:cs="Times New Roman"/>
          <w:sz w:val="28"/>
          <w:szCs w:val="28"/>
          <w:lang w:eastAsia="ru-RU"/>
        </w:rPr>
        <w:t>7. Информация, ставшая известной должностному лицу контрольного (надзорного) органа в ходе консультирования, не может использоваться контрольным (надзорным) органом в целях оценки контролируемого лица по вопросам соблюдения обязательных требований.</w:t>
      </w:r>
    </w:p>
    <w:p w:rsidR="007D7CBF" w:rsidRPr="007D7CBF" w:rsidRDefault="007D7CBF" w:rsidP="007D7CB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CBF">
        <w:rPr>
          <w:rFonts w:ascii="Times New Roman" w:eastAsia="Times New Roman" w:hAnsi="Times New Roman" w:cs="Times New Roman"/>
          <w:sz w:val="28"/>
          <w:szCs w:val="28"/>
          <w:lang w:eastAsia="ru-RU"/>
        </w:rPr>
        <w:t>8. Контрольные (надзорные) органы осуществляют учет консультирований.</w:t>
      </w:r>
    </w:p>
    <w:p w:rsidR="007D7CBF" w:rsidRDefault="007D7CBF" w:rsidP="007D7CB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D7CBF">
        <w:rPr>
          <w:rFonts w:ascii="Times New Roman" w:eastAsia="Times New Roman" w:hAnsi="Times New Roman" w:cs="Times New Roman"/>
          <w:sz w:val="28"/>
          <w:szCs w:val="28"/>
          <w:lang w:eastAsia="ru-RU"/>
        </w:rPr>
        <w:t>9. В случаях, предусмотренных положением о виде контроля, консультирование по однотипным обращениям контролируемых лиц и их представителей осуществляется посредством размещения на официальном сайте контрольного (надзорного) органа в сети "Интернет" письменного разъяснения, подписанного уполномоченным должностным лицом контрольного (надзорного) органа</w:t>
      </w:r>
    </w:p>
    <w:p w:rsidR="007D7CBF" w:rsidRDefault="007D7CBF" w:rsidP="007D7CB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D7CBF" w:rsidRDefault="007D7CBF" w:rsidP="007D7CBF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D7CBF" w:rsidRPr="007D7CBF" w:rsidRDefault="003E22F2" w:rsidP="00EA146D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7C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Телефоны для осуществления консультирования контролируемых лиц и их представителей по вопросам осуществлении муниципального земельного</w:t>
      </w:r>
      <w:r w:rsidR="005918EB" w:rsidRPr="007D7C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D7C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контроля:</w:t>
      </w:r>
      <w:r w:rsidR="00EA14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7D7CBF" w:rsidRPr="007D7C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8 </w:t>
      </w:r>
      <w:r w:rsidRPr="007D7C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(846) 995-</w:t>
      </w:r>
      <w:r w:rsidR="005918EB" w:rsidRPr="007D7C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68</w:t>
      </w:r>
      <w:r w:rsidRPr="007D7C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5918EB" w:rsidRPr="007D7C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92</w:t>
      </w:r>
      <w:r w:rsidRPr="007D7C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7D7CBF" w:rsidRPr="007D7C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2F2"/>
    <w:rsid w:val="002F2906"/>
    <w:rsid w:val="003E22F2"/>
    <w:rsid w:val="004328E3"/>
    <w:rsid w:val="004D2691"/>
    <w:rsid w:val="004E5BD7"/>
    <w:rsid w:val="005918EB"/>
    <w:rsid w:val="00622D21"/>
    <w:rsid w:val="007A12B5"/>
    <w:rsid w:val="007D7CBF"/>
    <w:rsid w:val="007E4EFB"/>
    <w:rsid w:val="008E6A67"/>
    <w:rsid w:val="00CA31D8"/>
    <w:rsid w:val="00CF5B74"/>
    <w:rsid w:val="00DA1977"/>
    <w:rsid w:val="00E209C4"/>
    <w:rsid w:val="00E74018"/>
    <w:rsid w:val="00EA146D"/>
    <w:rsid w:val="00F67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395888-A49A-4123-AEC6-998193131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7C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9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36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31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 Алексей Борисович</dc:creator>
  <cp:lastModifiedBy>Кончева Ирина Сергеевна</cp:lastModifiedBy>
  <cp:revision>4</cp:revision>
  <dcterms:created xsi:type="dcterms:W3CDTF">2026-09-24T09:46:00Z</dcterms:created>
  <dcterms:modified xsi:type="dcterms:W3CDTF">2026-09-28T04:46:00Z</dcterms:modified>
</cp:coreProperties>
</file>