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596" w:rsidRDefault="00645596" w:rsidP="00966449">
      <w:pPr>
        <w:jc w:val="both"/>
        <w:rPr>
          <w:bCs/>
          <w:lang w:val="en-US"/>
        </w:rPr>
      </w:pPr>
      <w:bookmarkStart w:id="0" w:name="__DdeLink__318_851209288"/>
      <w:bookmarkStart w:id="1" w:name="__DdeLink__672_1792890548"/>
      <w:bookmarkStart w:id="2" w:name="_GoBack"/>
      <w:bookmarkEnd w:id="2"/>
    </w:p>
    <w:p w:rsidR="005D0889" w:rsidRPr="003D3C31" w:rsidRDefault="003D3C31" w:rsidP="00966449">
      <w:pPr>
        <w:jc w:val="both"/>
        <w:rPr>
          <w:bCs/>
        </w:rPr>
      </w:pPr>
      <w:r>
        <w:rPr>
          <w:bCs/>
        </w:rPr>
        <w:t xml:space="preserve">                    ЗАЩИТА ПРАВ УЧАСТНИКОВ СПЕЦИАЛЬНОЙ ВОЕННОЙ ОПЕРАЦИИ И ЧЛЕНОВ ИХ СЕМЕЙ</w:t>
      </w:r>
    </w:p>
    <w:p w:rsidR="00FA3899" w:rsidRPr="00203CB1" w:rsidRDefault="00966449" w:rsidP="00203CB1">
      <w:pPr>
        <w:ind w:firstLine="708"/>
        <w:jc w:val="both"/>
        <w:rPr>
          <w:bCs/>
          <w:sz w:val="27"/>
          <w:szCs w:val="27"/>
        </w:rPr>
      </w:pPr>
      <w:r w:rsidRPr="00D3208F">
        <w:rPr>
          <w:bCs/>
          <w:sz w:val="27"/>
          <w:szCs w:val="27"/>
        </w:rPr>
        <w:t xml:space="preserve">                    </w:t>
      </w:r>
      <w:r w:rsidR="005B41BE" w:rsidRPr="00D3208F">
        <w:rPr>
          <w:bCs/>
          <w:sz w:val="27"/>
          <w:szCs w:val="27"/>
        </w:rPr>
        <w:t xml:space="preserve">         </w:t>
      </w:r>
      <w:r w:rsidRPr="00D3208F">
        <w:rPr>
          <w:bCs/>
          <w:sz w:val="27"/>
          <w:szCs w:val="27"/>
        </w:rPr>
        <w:t xml:space="preserve"> </w:t>
      </w:r>
      <w:r w:rsidR="0069423E" w:rsidRPr="00D3208F">
        <w:rPr>
          <w:bCs/>
          <w:sz w:val="27"/>
          <w:szCs w:val="27"/>
        </w:rPr>
        <w:t xml:space="preserve">   </w:t>
      </w:r>
      <w:bookmarkStart w:id="3" w:name="_Hlk129602022"/>
    </w:p>
    <w:p w:rsidR="00DF5A4A" w:rsidRDefault="00DF5A4A" w:rsidP="00632685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Разъясняет старший помощник прокурора Промышленного района г. Самары </w:t>
      </w:r>
      <w:r w:rsidR="009640CC">
        <w:rPr>
          <w:bCs/>
          <w:szCs w:val="28"/>
        </w:rPr>
        <w:t>Я</w:t>
      </w:r>
      <w:r>
        <w:rPr>
          <w:bCs/>
          <w:szCs w:val="28"/>
        </w:rPr>
        <w:t>годкина Н.А.</w:t>
      </w:r>
    </w:p>
    <w:p w:rsidR="003D3C31" w:rsidRDefault="009640CC" w:rsidP="00632685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В настоящее время з</w:t>
      </w:r>
      <w:r w:rsidR="00DF5A4A">
        <w:rPr>
          <w:bCs/>
          <w:szCs w:val="28"/>
        </w:rPr>
        <w:t>ащита прав участников специальной военной операции и членов их семей</w:t>
      </w:r>
      <w:r w:rsidR="003D3C31" w:rsidRPr="003D3C31">
        <w:rPr>
          <w:bCs/>
          <w:szCs w:val="28"/>
        </w:rPr>
        <w:t xml:space="preserve"> </w:t>
      </w:r>
      <w:r w:rsidR="003D3C31">
        <w:rPr>
          <w:bCs/>
          <w:szCs w:val="28"/>
        </w:rPr>
        <w:t>я</w:t>
      </w:r>
      <w:r w:rsidR="00DF5A4A">
        <w:rPr>
          <w:bCs/>
          <w:szCs w:val="28"/>
        </w:rPr>
        <w:t>в</w:t>
      </w:r>
      <w:r w:rsidR="003D3C31">
        <w:rPr>
          <w:bCs/>
          <w:szCs w:val="28"/>
        </w:rPr>
        <w:t>ляется о</w:t>
      </w:r>
      <w:r w:rsidR="00DF5A4A">
        <w:rPr>
          <w:bCs/>
          <w:szCs w:val="28"/>
        </w:rPr>
        <w:t xml:space="preserve">дной </w:t>
      </w:r>
      <w:r w:rsidR="003D3C31">
        <w:rPr>
          <w:bCs/>
          <w:szCs w:val="28"/>
        </w:rPr>
        <w:t xml:space="preserve">из приоритетных задач органов прокуратуры. </w:t>
      </w:r>
    </w:p>
    <w:p w:rsidR="009640CC" w:rsidRDefault="009640CC" w:rsidP="009640CC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В соответствии с законодательством у</w:t>
      </w:r>
      <w:r w:rsidR="003D3C31">
        <w:rPr>
          <w:bCs/>
          <w:szCs w:val="28"/>
        </w:rPr>
        <w:t>частники СВО обладают рядом льгот и гарантий, обеспечивающие им до</w:t>
      </w:r>
      <w:r>
        <w:rPr>
          <w:bCs/>
          <w:szCs w:val="28"/>
        </w:rPr>
        <w:t>с</w:t>
      </w:r>
      <w:r w:rsidR="003D3C31">
        <w:rPr>
          <w:bCs/>
          <w:szCs w:val="28"/>
        </w:rPr>
        <w:t>тойные условия службы и жизни</w:t>
      </w:r>
      <w:r>
        <w:rPr>
          <w:bCs/>
          <w:szCs w:val="28"/>
        </w:rPr>
        <w:t>.</w:t>
      </w:r>
      <w:r w:rsidR="003D3C31">
        <w:rPr>
          <w:bCs/>
          <w:szCs w:val="28"/>
        </w:rPr>
        <w:t xml:space="preserve"> </w:t>
      </w:r>
    </w:p>
    <w:p w:rsidR="009640CC" w:rsidRDefault="009640CC" w:rsidP="009640CC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Так, например </w:t>
      </w:r>
      <w:r w:rsidR="003D3C31">
        <w:rPr>
          <w:bCs/>
          <w:szCs w:val="28"/>
        </w:rPr>
        <w:t>пенс</w:t>
      </w:r>
      <w:r>
        <w:rPr>
          <w:bCs/>
          <w:szCs w:val="28"/>
        </w:rPr>
        <w:t>и</w:t>
      </w:r>
      <w:r w:rsidR="003D3C31">
        <w:rPr>
          <w:bCs/>
          <w:szCs w:val="28"/>
        </w:rPr>
        <w:t xml:space="preserve">онное обеспечение, включая дополнительные выплаты за участие в боевых действиях, </w:t>
      </w:r>
      <w:r>
        <w:rPr>
          <w:bCs/>
          <w:szCs w:val="28"/>
        </w:rPr>
        <w:t>б</w:t>
      </w:r>
      <w:r w:rsidR="003D3C31">
        <w:rPr>
          <w:bCs/>
          <w:szCs w:val="28"/>
        </w:rPr>
        <w:t>есплатное медицинское  обслужива</w:t>
      </w:r>
      <w:r>
        <w:rPr>
          <w:bCs/>
          <w:szCs w:val="28"/>
        </w:rPr>
        <w:t>ние</w:t>
      </w:r>
      <w:r w:rsidR="003D3C31">
        <w:rPr>
          <w:bCs/>
          <w:szCs w:val="28"/>
        </w:rPr>
        <w:t>, предоставление бесплатног</w:t>
      </w:r>
      <w:r>
        <w:rPr>
          <w:bCs/>
          <w:szCs w:val="28"/>
        </w:rPr>
        <w:t>о</w:t>
      </w:r>
      <w:r w:rsidR="003D3C31">
        <w:rPr>
          <w:bCs/>
          <w:szCs w:val="28"/>
        </w:rPr>
        <w:t xml:space="preserve"> санаторно-куро</w:t>
      </w:r>
      <w:r>
        <w:rPr>
          <w:bCs/>
          <w:szCs w:val="28"/>
        </w:rPr>
        <w:t>ртного</w:t>
      </w:r>
      <w:r w:rsidR="003D3C31">
        <w:rPr>
          <w:bCs/>
          <w:szCs w:val="28"/>
        </w:rPr>
        <w:t xml:space="preserve"> лече</w:t>
      </w:r>
      <w:r>
        <w:rPr>
          <w:bCs/>
          <w:szCs w:val="28"/>
        </w:rPr>
        <w:t>н</w:t>
      </w:r>
      <w:r w:rsidR="003D3C31">
        <w:rPr>
          <w:bCs/>
          <w:szCs w:val="28"/>
        </w:rPr>
        <w:t>ия, страховани</w:t>
      </w:r>
      <w:r>
        <w:rPr>
          <w:bCs/>
          <w:szCs w:val="28"/>
        </w:rPr>
        <w:t>е</w:t>
      </w:r>
      <w:r w:rsidR="003D3C31">
        <w:rPr>
          <w:bCs/>
          <w:szCs w:val="28"/>
        </w:rPr>
        <w:t xml:space="preserve"> жизни и здоровья на случай гибели </w:t>
      </w:r>
      <w:r>
        <w:rPr>
          <w:bCs/>
          <w:szCs w:val="28"/>
        </w:rPr>
        <w:t xml:space="preserve">или </w:t>
      </w:r>
      <w:r w:rsidR="003D3C31">
        <w:rPr>
          <w:bCs/>
          <w:szCs w:val="28"/>
        </w:rPr>
        <w:t>получения увечий</w:t>
      </w:r>
      <w:r>
        <w:rPr>
          <w:bCs/>
          <w:szCs w:val="28"/>
        </w:rPr>
        <w:t>,</w:t>
      </w:r>
      <w:r w:rsidR="003D3C31">
        <w:rPr>
          <w:bCs/>
          <w:szCs w:val="28"/>
        </w:rPr>
        <w:t xml:space="preserve"> </w:t>
      </w:r>
      <w:r>
        <w:rPr>
          <w:bCs/>
          <w:szCs w:val="28"/>
        </w:rPr>
        <w:t>п</w:t>
      </w:r>
      <w:r w:rsidR="003D3C31">
        <w:rPr>
          <w:bCs/>
          <w:szCs w:val="28"/>
        </w:rPr>
        <w:t>редоставление служебного жилья на период службы</w:t>
      </w:r>
      <w:r>
        <w:rPr>
          <w:bCs/>
          <w:szCs w:val="28"/>
        </w:rPr>
        <w:t>,</w:t>
      </w:r>
      <w:r w:rsidR="003D3C31">
        <w:rPr>
          <w:bCs/>
          <w:szCs w:val="28"/>
        </w:rPr>
        <w:t xml:space="preserve"> приоритетное право на улучше</w:t>
      </w:r>
      <w:r w:rsidR="00996A05">
        <w:rPr>
          <w:bCs/>
          <w:szCs w:val="28"/>
        </w:rPr>
        <w:t>н</w:t>
      </w:r>
      <w:r w:rsidR="003D3C31">
        <w:rPr>
          <w:bCs/>
          <w:szCs w:val="28"/>
        </w:rPr>
        <w:t xml:space="preserve">ие жилищных условий, </w:t>
      </w:r>
      <w:r w:rsidR="00DF5A4A">
        <w:rPr>
          <w:bCs/>
          <w:szCs w:val="28"/>
        </w:rPr>
        <w:t>ус</w:t>
      </w:r>
      <w:r>
        <w:rPr>
          <w:bCs/>
          <w:szCs w:val="28"/>
        </w:rPr>
        <w:t>т</w:t>
      </w:r>
      <w:r w:rsidR="00DF5A4A">
        <w:rPr>
          <w:bCs/>
          <w:szCs w:val="28"/>
        </w:rPr>
        <w:t>ановле</w:t>
      </w:r>
      <w:r>
        <w:rPr>
          <w:bCs/>
          <w:szCs w:val="28"/>
        </w:rPr>
        <w:t>н</w:t>
      </w:r>
      <w:r w:rsidR="00DF5A4A">
        <w:rPr>
          <w:bCs/>
          <w:szCs w:val="28"/>
        </w:rPr>
        <w:t>ие сокр</w:t>
      </w:r>
      <w:r>
        <w:rPr>
          <w:bCs/>
          <w:szCs w:val="28"/>
        </w:rPr>
        <w:t>а</w:t>
      </w:r>
      <w:r w:rsidR="00DF5A4A">
        <w:rPr>
          <w:bCs/>
          <w:szCs w:val="28"/>
        </w:rPr>
        <w:t>щенн</w:t>
      </w:r>
      <w:r>
        <w:rPr>
          <w:bCs/>
          <w:szCs w:val="28"/>
        </w:rPr>
        <w:t>о</w:t>
      </w:r>
      <w:r w:rsidR="00DF5A4A">
        <w:rPr>
          <w:bCs/>
          <w:szCs w:val="28"/>
        </w:rPr>
        <w:t>го рабочего времени для уча</w:t>
      </w:r>
      <w:r>
        <w:rPr>
          <w:bCs/>
          <w:szCs w:val="28"/>
        </w:rPr>
        <w:t>с</w:t>
      </w:r>
      <w:r w:rsidR="00DF5A4A">
        <w:rPr>
          <w:bCs/>
          <w:szCs w:val="28"/>
        </w:rPr>
        <w:t>тников боевых действий, право на дополн</w:t>
      </w:r>
      <w:r w:rsidR="00996A05">
        <w:rPr>
          <w:bCs/>
          <w:szCs w:val="28"/>
        </w:rPr>
        <w:t>и</w:t>
      </w:r>
      <w:r w:rsidR="00DF5A4A">
        <w:rPr>
          <w:bCs/>
          <w:szCs w:val="28"/>
        </w:rPr>
        <w:t xml:space="preserve">тельный оплачиваемый отпуск, гарантии сохранения рабочего места при призыве на военную службу бесплатное обучение в образовательных учреждениях </w:t>
      </w:r>
      <w:r>
        <w:rPr>
          <w:bCs/>
          <w:szCs w:val="28"/>
        </w:rPr>
        <w:t>М</w:t>
      </w:r>
      <w:r w:rsidR="00DF5A4A">
        <w:rPr>
          <w:bCs/>
          <w:szCs w:val="28"/>
        </w:rPr>
        <w:t>инистерс</w:t>
      </w:r>
      <w:r>
        <w:rPr>
          <w:bCs/>
          <w:szCs w:val="28"/>
        </w:rPr>
        <w:t>т</w:t>
      </w:r>
      <w:r w:rsidR="00DF5A4A">
        <w:rPr>
          <w:bCs/>
          <w:szCs w:val="28"/>
        </w:rPr>
        <w:t>ва обороны, беспла</w:t>
      </w:r>
      <w:r w:rsidR="00996A05">
        <w:rPr>
          <w:bCs/>
          <w:szCs w:val="28"/>
        </w:rPr>
        <w:t>т</w:t>
      </w:r>
      <w:r w:rsidR="00DF5A4A">
        <w:rPr>
          <w:bCs/>
          <w:szCs w:val="28"/>
        </w:rPr>
        <w:t>ный проезд в общественном транспорте</w:t>
      </w:r>
      <w:r>
        <w:rPr>
          <w:bCs/>
          <w:szCs w:val="28"/>
        </w:rPr>
        <w:t>.</w:t>
      </w:r>
    </w:p>
    <w:p w:rsidR="00DF5A4A" w:rsidRDefault="009640CC" w:rsidP="009640CC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С</w:t>
      </w:r>
      <w:r w:rsidR="00DF5A4A">
        <w:rPr>
          <w:bCs/>
          <w:szCs w:val="28"/>
        </w:rPr>
        <w:t xml:space="preserve">емьи участников СВО имеют </w:t>
      </w:r>
      <w:r>
        <w:rPr>
          <w:bCs/>
          <w:szCs w:val="28"/>
        </w:rPr>
        <w:t>права</w:t>
      </w:r>
      <w:r w:rsidR="00DF5A4A">
        <w:rPr>
          <w:bCs/>
          <w:szCs w:val="28"/>
        </w:rPr>
        <w:t xml:space="preserve"> на широкий спектр льго</w:t>
      </w:r>
      <w:r>
        <w:rPr>
          <w:bCs/>
          <w:szCs w:val="28"/>
        </w:rPr>
        <w:t>т</w:t>
      </w:r>
      <w:r w:rsidR="00DF5A4A">
        <w:rPr>
          <w:bCs/>
          <w:szCs w:val="28"/>
        </w:rPr>
        <w:t xml:space="preserve"> и гарантий</w:t>
      </w:r>
      <w:r>
        <w:rPr>
          <w:bCs/>
          <w:szCs w:val="28"/>
        </w:rPr>
        <w:t>:</w:t>
      </w:r>
      <w:r w:rsidR="00DF5A4A">
        <w:rPr>
          <w:bCs/>
          <w:szCs w:val="28"/>
        </w:rPr>
        <w:t xml:space="preserve"> </w:t>
      </w:r>
      <w:r>
        <w:rPr>
          <w:bCs/>
          <w:szCs w:val="28"/>
        </w:rPr>
        <w:t>е</w:t>
      </w:r>
      <w:r w:rsidR="00DF5A4A">
        <w:rPr>
          <w:bCs/>
          <w:szCs w:val="28"/>
        </w:rPr>
        <w:t>жемесячные денежные выплаты и надбавки к пенсии для членов семей погибших участников СВО, бесплатное медицинское обслуживание для членов семей, приоритетное право на получение жилья</w:t>
      </w:r>
      <w:r>
        <w:rPr>
          <w:bCs/>
          <w:szCs w:val="28"/>
        </w:rPr>
        <w:t>,</w:t>
      </w:r>
      <w:r w:rsidR="00DF5A4A">
        <w:rPr>
          <w:bCs/>
          <w:szCs w:val="28"/>
        </w:rPr>
        <w:t xml:space="preserve"> компенсация расходов на оплату жилищно</w:t>
      </w:r>
      <w:r>
        <w:rPr>
          <w:bCs/>
          <w:szCs w:val="28"/>
        </w:rPr>
        <w:t>-</w:t>
      </w:r>
      <w:r w:rsidR="00DF5A4A">
        <w:rPr>
          <w:bCs/>
          <w:szCs w:val="28"/>
        </w:rPr>
        <w:t>коммунальных у</w:t>
      </w:r>
      <w:r>
        <w:rPr>
          <w:bCs/>
          <w:szCs w:val="28"/>
        </w:rPr>
        <w:t>с</w:t>
      </w:r>
      <w:r w:rsidR="00DF5A4A">
        <w:rPr>
          <w:bCs/>
          <w:szCs w:val="28"/>
        </w:rPr>
        <w:t>луг</w:t>
      </w:r>
      <w:r>
        <w:rPr>
          <w:bCs/>
          <w:szCs w:val="28"/>
        </w:rPr>
        <w:t>,</w:t>
      </w:r>
      <w:r w:rsidR="00DF5A4A">
        <w:rPr>
          <w:bCs/>
          <w:szCs w:val="28"/>
        </w:rPr>
        <w:t xml:space="preserve"> обеспечение жильем семей, нуждаю</w:t>
      </w:r>
      <w:r w:rsidR="00996A05">
        <w:rPr>
          <w:bCs/>
          <w:szCs w:val="28"/>
        </w:rPr>
        <w:t>щ</w:t>
      </w:r>
      <w:r w:rsidR="00DF5A4A">
        <w:rPr>
          <w:bCs/>
          <w:szCs w:val="28"/>
        </w:rPr>
        <w:t>ихся в ул</w:t>
      </w:r>
      <w:r w:rsidR="00996A05">
        <w:rPr>
          <w:bCs/>
          <w:szCs w:val="28"/>
        </w:rPr>
        <w:t>у</w:t>
      </w:r>
      <w:r w:rsidR="00DF5A4A">
        <w:rPr>
          <w:bCs/>
          <w:szCs w:val="28"/>
        </w:rPr>
        <w:t>чшении жилищных условий, преимуществ</w:t>
      </w:r>
      <w:r>
        <w:rPr>
          <w:bCs/>
          <w:szCs w:val="28"/>
        </w:rPr>
        <w:t>енное</w:t>
      </w:r>
      <w:r w:rsidR="00DF5A4A">
        <w:rPr>
          <w:bCs/>
          <w:szCs w:val="28"/>
        </w:rPr>
        <w:t xml:space="preserve"> право на трудоустройство для членов семей, право на д</w:t>
      </w:r>
      <w:r>
        <w:rPr>
          <w:bCs/>
          <w:szCs w:val="28"/>
        </w:rPr>
        <w:t>о</w:t>
      </w:r>
      <w:r w:rsidR="00DF5A4A">
        <w:rPr>
          <w:bCs/>
          <w:szCs w:val="28"/>
        </w:rPr>
        <w:t>полнительный оплачиваемый отпуск, льготы при сокращении численности или штата работников.</w:t>
      </w:r>
    </w:p>
    <w:p w:rsidR="009640CC" w:rsidRDefault="009640CC" w:rsidP="009640CC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Кроме того, в соответствии с</w:t>
      </w:r>
      <w:r w:rsidR="00632685" w:rsidRPr="00632685">
        <w:rPr>
          <w:bCs/>
          <w:szCs w:val="28"/>
        </w:rPr>
        <w:t xml:space="preserve"> Федеральн</w:t>
      </w:r>
      <w:r>
        <w:rPr>
          <w:bCs/>
          <w:szCs w:val="28"/>
        </w:rPr>
        <w:t>ым</w:t>
      </w:r>
      <w:r w:rsidR="00632685" w:rsidRPr="00632685">
        <w:rPr>
          <w:bCs/>
          <w:szCs w:val="28"/>
        </w:rPr>
        <w:t xml:space="preserve"> закон</w:t>
      </w:r>
      <w:r>
        <w:rPr>
          <w:bCs/>
          <w:szCs w:val="28"/>
        </w:rPr>
        <w:t>ом</w:t>
      </w:r>
      <w:r w:rsidR="00632685" w:rsidRPr="00632685">
        <w:rPr>
          <w:bCs/>
          <w:szCs w:val="28"/>
        </w:rPr>
        <w:t xml:space="preserve"> «Об исполнительном производстве» исполнительн</w:t>
      </w:r>
      <w:r>
        <w:rPr>
          <w:bCs/>
          <w:szCs w:val="28"/>
        </w:rPr>
        <w:t>ые</w:t>
      </w:r>
      <w:r w:rsidR="00632685" w:rsidRPr="00632685">
        <w:rPr>
          <w:bCs/>
          <w:szCs w:val="28"/>
        </w:rPr>
        <w:t xml:space="preserve"> производств</w:t>
      </w:r>
      <w:r>
        <w:rPr>
          <w:bCs/>
          <w:szCs w:val="28"/>
        </w:rPr>
        <w:t>а</w:t>
      </w:r>
      <w:r w:rsidR="00632685" w:rsidRPr="00632685">
        <w:rPr>
          <w:bCs/>
          <w:szCs w:val="28"/>
        </w:rPr>
        <w:t xml:space="preserve"> подлежит приостановлению судебным приставом</w:t>
      </w:r>
      <w:r w:rsidR="00996A05">
        <w:rPr>
          <w:bCs/>
          <w:szCs w:val="28"/>
        </w:rPr>
        <w:t xml:space="preserve"> </w:t>
      </w:r>
      <w:r w:rsidR="00632685" w:rsidRPr="00632685">
        <w:rPr>
          <w:bCs/>
          <w:szCs w:val="28"/>
        </w:rPr>
        <w:t>полностью</w:t>
      </w:r>
      <w:r w:rsidR="00996A05">
        <w:rPr>
          <w:bCs/>
          <w:szCs w:val="28"/>
        </w:rPr>
        <w:t>,</w:t>
      </w:r>
      <w:r w:rsidR="00632685" w:rsidRPr="00632685">
        <w:rPr>
          <w:bCs/>
          <w:szCs w:val="28"/>
        </w:rPr>
        <w:t xml:space="preserve"> в случаи участия гражданина, в боевых действиях в составе Вооруженных Сил Российской Федерации, других войск, воинских формирований и органов, созданных в соответствии с законодательством Российской Федерации</w:t>
      </w:r>
      <w:r>
        <w:rPr>
          <w:bCs/>
          <w:szCs w:val="28"/>
        </w:rPr>
        <w:t>.</w:t>
      </w:r>
      <w:r w:rsidR="00996A05">
        <w:rPr>
          <w:bCs/>
          <w:szCs w:val="28"/>
        </w:rPr>
        <w:t xml:space="preserve"> Кроме алиментных платежей и взыскания материального ущерба причиненного преступлением при потере семьи кормильца. </w:t>
      </w:r>
    </w:p>
    <w:bookmarkEnd w:id="0"/>
    <w:bookmarkEnd w:id="1"/>
    <w:bookmarkEnd w:id="3"/>
    <w:p w:rsidR="003B5A49" w:rsidRDefault="00996A05" w:rsidP="00996A05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Так, например за 7 месяцев 2025 в ОСП Промышленного района г. Самары приостановлено 979 исполнительных производств н общую сумму 82 879 000 руб. </w:t>
      </w:r>
    </w:p>
    <w:p w:rsidR="003B5A49" w:rsidRPr="00663939" w:rsidRDefault="003B5A49" w:rsidP="00B43AD9">
      <w:pPr>
        <w:jc w:val="both"/>
        <w:rPr>
          <w:bCs/>
        </w:rPr>
      </w:pPr>
    </w:p>
    <w:p w:rsidR="0088261F" w:rsidRDefault="0088261F" w:rsidP="00D3208F">
      <w:pPr>
        <w:spacing w:before="240"/>
        <w:rPr>
          <w:rFonts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350D4" w:rsidRDefault="00A350D4" w:rsidP="00D3208F">
      <w:pPr>
        <w:spacing w:before="240"/>
        <w:rPr>
          <w:rFonts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4139B" w:rsidRDefault="00B4139B" w:rsidP="00D3208F">
      <w:pPr>
        <w:spacing w:before="240"/>
        <w:rPr>
          <w:rFonts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4139B" w:rsidRDefault="00B4139B" w:rsidP="00D3208F">
      <w:pPr>
        <w:spacing w:before="240"/>
        <w:rPr>
          <w:rFonts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657D0" w:rsidRDefault="001657D0" w:rsidP="00D3208F">
      <w:pPr>
        <w:spacing w:before="240"/>
        <w:rPr>
          <w:rFonts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657D0" w:rsidRDefault="001657D0" w:rsidP="00D3208F">
      <w:pPr>
        <w:spacing w:before="240"/>
        <w:rPr>
          <w:rFonts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657D0" w:rsidRDefault="001657D0" w:rsidP="00D3208F">
      <w:pPr>
        <w:spacing w:before="240"/>
        <w:rPr>
          <w:rFonts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77607" w:rsidRDefault="00577607" w:rsidP="00D3208F">
      <w:pPr>
        <w:spacing w:before="240"/>
        <w:rPr>
          <w:rFonts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77607" w:rsidRDefault="00577607" w:rsidP="00D3208F">
      <w:pPr>
        <w:spacing w:before="240"/>
        <w:rPr>
          <w:rFonts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00CB9" w:rsidRDefault="00300CB9" w:rsidP="00D3208F">
      <w:pPr>
        <w:spacing w:before="240"/>
        <w:rPr>
          <w:rFonts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76A0F" w:rsidRDefault="00876A0F" w:rsidP="00D3208F">
      <w:pPr>
        <w:spacing w:before="240"/>
        <w:rPr>
          <w:rFonts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76A0F" w:rsidRDefault="00876A0F" w:rsidP="00D3208F">
      <w:pPr>
        <w:spacing w:before="240"/>
        <w:rPr>
          <w:rFonts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76A0F" w:rsidRDefault="00876A0F" w:rsidP="00D3208F">
      <w:pPr>
        <w:spacing w:before="240"/>
        <w:rPr>
          <w:rFonts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76A0F" w:rsidRDefault="00876A0F" w:rsidP="00D3208F">
      <w:pPr>
        <w:spacing w:before="240"/>
        <w:rPr>
          <w:rFonts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76A0F" w:rsidRDefault="00876A0F" w:rsidP="00D3208F">
      <w:pPr>
        <w:spacing w:before="240"/>
        <w:rPr>
          <w:rFonts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76A0F" w:rsidRDefault="00876A0F" w:rsidP="00D3208F">
      <w:pPr>
        <w:spacing w:before="240"/>
        <w:rPr>
          <w:rFonts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83572" w:rsidRDefault="00883572" w:rsidP="00D3208F">
      <w:pPr>
        <w:spacing w:before="240"/>
        <w:rPr>
          <w:rFonts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883572" w:rsidSect="00E4394D">
      <w:headerReference w:type="default" r:id="rId7"/>
      <w:footerReference w:type="first" r:id="rId8"/>
      <w:pgSz w:w="11906" w:h="16838"/>
      <w:pgMar w:top="284" w:right="680" w:bottom="1134" w:left="1701" w:header="68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9E5" w:rsidRDefault="003459E5" w:rsidP="000D6AAB">
      <w:r>
        <w:separator/>
      </w:r>
    </w:p>
  </w:endnote>
  <w:endnote w:type="continuationSeparator" w:id="0">
    <w:p w:rsidR="003459E5" w:rsidRDefault="003459E5" w:rsidP="000D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2772" w:type="dxa"/>
      <w:tblInd w:w="6744" w:type="dxa"/>
      <w:tblLook w:val="04A0" w:firstRow="1" w:lastRow="0" w:firstColumn="1" w:lastColumn="0" w:noHBand="0" w:noVBand="1"/>
    </w:tblPr>
    <w:tblGrid>
      <w:gridCol w:w="2772"/>
    </w:tblGrid>
    <w:tr w:rsidR="00BF335E" w:rsidTr="00E4394D">
      <w:trPr>
        <w:trHeight w:val="543"/>
      </w:trPr>
      <w:tc>
        <w:tcPr>
          <w:tcW w:w="2772" w:type="dxa"/>
        </w:tcPr>
        <w:p w:rsidR="00BF335E" w:rsidRDefault="00BF335E" w:rsidP="00BF335E">
          <w:pPr>
            <w:spacing w:after="60"/>
            <w:jc w:val="center"/>
            <w:rPr>
              <w:sz w:val="16"/>
              <w:szCs w:val="16"/>
            </w:rPr>
          </w:pPr>
          <w:bookmarkStart w:id="4" w:name="SIGNERORG1"/>
          <w:r w:rsidRPr="00EA1DA0">
            <w:rPr>
              <w:sz w:val="16"/>
              <w:szCs w:val="16"/>
            </w:rPr>
            <w:t>организация</w:t>
          </w:r>
          <w:bookmarkEnd w:id="4"/>
        </w:p>
        <w:p w:rsidR="00BF335E" w:rsidRDefault="00BF335E" w:rsidP="00BF335E">
          <w:pPr>
            <w:pStyle w:val="a6"/>
            <w:jc w:val="center"/>
          </w:pPr>
          <w:r>
            <w:rPr>
              <w:sz w:val="16"/>
              <w:szCs w:val="16"/>
            </w:rPr>
            <w:t xml:space="preserve">№ </w:t>
          </w:r>
          <w:bookmarkStart w:id="5" w:name="REGNUMSTAMP"/>
          <w:r w:rsidRPr="00167847">
            <w:rPr>
              <w:color w:val="BFBFBF"/>
              <w:sz w:val="16"/>
              <w:szCs w:val="16"/>
            </w:rPr>
            <w:t>рег.номер</w:t>
          </w:r>
          <w:bookmarkEnd w:id="5"/>
        </w:p>
      </w:tc>
    </w:tr>
  </w:tbl>
  <w:p w:rsidR="00BF335E" w:rsidRDefault="00BF33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9E5" w:rsidRDefault="003459E5" w:rsidP="000D6AAB">
      <w:r>
        <w:separator/>
      </w:r>
    </w:p>
  </w:footnote>
  <w:footnote w:type="continuationSeparator" w:id="0">
    <w:p w:rsidR="003459E5" w:rsidRDefault="003459E5" w:rsidP="000D6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imes New Roman"/>
        <w:szCs w:val="28"/>
      </w:rPr>
      <w:id w:val="-963732992"/>
      <w:docPartObj>
        <w:docPartGallery w:val="Page Numbers (Top of Page)"/>
        <w:docPartUnique/>
      </w:docPartObj>
    </w:sdtPr>
    <w:sdtEndPr/>
    <w:sdtContent>
      <w:p w:rsidR="00466B1C" w:rsidRPr="00B01D7C" w:rsidRDefault="00D654BE">
        <w:pPr>
          <w:pStyle w:val="a4"/>
          <w:jc w:val="center"/>
          <w:rPr>
            <w:rFonts w:cs="Times New Roman"/>
            <w:szCs w:val="28"/>
          </w:rPr>
        </w:pPr>
        <w:r w:rsidRPr="00B01D7C">
          <w:rPr>
            <w:rFonts w:cs="Times New Roman"/>
            <w:szCs w:val="28"/>
          </w:rPr>
          <w:fldChar w:fldCharType="begin"/>
        </w:r>
        <w:r w:rsidRPr="00B01D7C">
          <w:rPr>
            <w:rFonts w:cs="Times New Roman"/>
            <w:szCs w:val="28"/>
          </w:rPr>
          <w:instrText>PAGE   \* MERGEFORMAT</w:instrText>
        </w:r>
        <w:r w:rsidRPr="00B01D7C">
          <w:rPr>
            <w:rFonts w:cs="Times New Roman"/>
            <w:szCs w:val="28"/>
          </w:rPr>
          <w:fldChar w:fldCharType="separate"/>
        </w:r>
        <w:r w:rsidR="0046078C">
          <w:rPr>
            <w:rFonts w:cs="Times New Roman"/>
            <w:noProof/>
            <w:szCs w:val="28"/>
          </w:rPr>
          <w:t>2</w:t>
        </w:r>
        <w:r w:rsidRPr="00B01D7C">
          <w:rPr>
            <w:rFonts w:cs="Times New Roman"/>
            <w:szCs w:val="28"/>
          </w:rPr>
          <w:fldChar w:fldCharType="end"/>
        </w:r>
      </w:p>
    </w:sdtContent>
  </w:sdt>
  <w:p w:rsidR="00466B1C" w:rsidRDefault="003459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AAB"/>
    <w:rsid w:val="00004669"/>
    <w:rsid w:val="00004D2D"/>
    <w:rsid w:val="000218A3"/>
    <w:rsid w:val="000250C2"/>
    <w:rsid w:val="0004288B"/>
    <w:rsid w:val="00044005"/>
    <w:rsid w:val="00050DD2"/>
    <w:rsid w:val="0005207E"/>
    <w:rsid w:val="0005497C"/>
    <w:rsid w:val="00063FAA"/>
    <w:rsid w:val="00064669"/>
    <w:rsid w:val="00064F5E"/>
    <w:rsid w:val="00094965"/>
    <w:rsid w:val="00096851"/>
    <w:rsid w:val="000B0516"/>
    <w:rsid w:val="000B39AF"/>
    <w:rsid w:val="000D06E4"/>
    <w:rsid w:val="000D19F3"/>
    <w:rsid w:val="000D6AAB"/>
    <w:rsid w:val="000E1C54"/>
    <w:rsid w:val="000E4149"/>
    <w:rsid w:val="000E6A20"/>
    <w:rsid w:val="000E70F1"/>
    <w:rsid w:val="000E7754"/>
    <w:rsid w:val="000F7AA6"/>
    <w:rsid w:val="00105095"/>
    <w:rsid w:val="001050D7"/>
    <w:rsid w:val="001323B2"/>
    <w:rsid w:val="001403AA"/>
    <w:rsid w:val="00147B02"/>
    <w:rsid w:val="00160247"/>
    <w:rsid w:val="001657D0"/>
    <w:rsid w:val="00186C8C"/>
    <w:rsid w:val="00187257"/>
    <w:rsid w:val="001A6845"/>
    <w:rsid w:val="001B021F"/>
    <w:rsid w:val="001B730C"/>
    <w:rsid w:val="001C02A2"/>
    <w:rsid w:val="001D2CEA"/>
    <w:rsid w:val="001D2D2B"/>
    <w:rsid w:val="001D386A"/>
    <w:rsid w:val="001D436D"/>
    <w:rsid w:val="001D443F"/>
    <w:rsid w:val="00203CB1"/>
    <w:rsid w:val="00207694"/>
    <w:rsid w:val="00211AD4"/>
    <w:rsid w:val="002145FE"/>
    <w:rsid w:val="00226997"/>
    <w:rsid w:val="002271D4"/>
    <w:rsid w:val="002324E9"/>
    <w:rsid w:val="002337FD"/>
    <w:rsid w:val="00235EDD"/>
    <w:rsid w:val="0024138D"/>
    <w:rsid w:val="00267717"/>
    <w:rsid w:val="0029256F"/>
    <w:rsid w:val="00295140"/>
    <w:rsid w:val="002A640C"/>
    <w:rsid w:val="002B5A8F"/>
    <w:rsid w:val="002D2781"/>
    <w:rsid w:val="002E007C"/>
    <w:rsid w:val="002E0C67"/>
    <w:rsid w:val="002F1D5C"/>
    <w:rsid w:val="002F40D2"/>
    <w:rsid w:val="0030007A"/>
    <w:rsid w:val="00300CB9"/>
    <w:rsid w:val="00315897"/>
    <w:rsid w:val="00321416"/>
    <w:rsid w:val="00325E14"/>
    <w:rsid w:val="00327D3B"/>
    <w:rsid w:val="00343961"/>
    <w:rsid w:val="003459E5"/>
    <w:rsid w:val="00350A3A"/>
    <w:rsid w:val="003638BC"/>
    <w:rsid w:val="00366DC9"/>
    <w:rsid w:val="0037061A"/>
    <w:rsid w:val="003813F4"/>
    <w:rsid w:val="00384E8A"/>
    <w:rsid w:val="00391B0A"/>
    <w:rsid w:val="0039788E"/>
    <w:rsid w:val="003A1CD2"/>
    <w:rsid w:val="003A21B7"/>
    <w:rsid w:val="003B1333"/>
    <w:rsid w:val="003B54E1"/>
    <w:rsid w:val="003B5A49"/>
    <w:rsid w:val="003C14FF"/>
    <w:rsid w:val="003C32AD"/>
    <w:rsid w:val="003C39B1"/>
    <w:rsid w:val="003D3C31"/>
    <w:rsid w:val="003D5016"/>
    <w:rsid w:val="003F4C11"/>
    <w:rsid w:val="00402AC3"/>
    <w:rsid w:val="00405587"/>
    <w:rsid w:val="00411ABD"/>
    <w:rsid w:val="00424A86"/>
    <w:rsid w:val="00447F42"/>
    <w:rsid w:val="0046078C"/>
    <w:rsid w:val="004732DA"/>
    <w:rsid w:val="00474A99"/>
    <w:rsid w:val="00484568"/>
    <w:rsid w:val="00491EF9"/>
    <w:rsid w:val="004A0D5D"/>
    <w:rsid w:val="004C12CB"/>
    <w:rsid w:val="004C188D"/>
    <w:rsid w:val="004D0112"/>
    <w:rsid w:val="004D29FF"/>
    <w:rsid w:val="004D5D57"/>
    <w:rsid w:val="004E57F1"/>
    <w:rsid w:val="004F1522"/>
    <w:rsid w:val="004F59E9"/>
    <w:rsid w:val="00506C67"/>
    <w:rsid w:val="00517BEF"/>
    <w:rsid w:val="00525AB8"/>
    <w:rsid w:val="005338A2"/>
    <w:rsid w:val="0054049D"/>
    <w:rsid w:val="00540DFB"/>
    <w:rsid w:val="0054268A"/>
    <w:rsid w:val="005468BE"/>
    <w:rsid w:val="00554014"/>
    <w:rsid w:val="00562894"/>
    <w:rsid w:val="00563B04"/>
    <w:rsid w:val="00574080"/>
    <w:rsid w:val="00577607"/>
    <w:rsid w:val="005978F5"/>
    <w:rsid w:val="005A2AEE"/>
    <w:rsid w:val="005B1A45"/>
    <w:rsid w:val="005B41BE"/>
    <w:rsid w:val="005B5AA1"/>
    <w:rsid w:val="005B645C"/>
    <w:rsid w:val="005B7216"/>
    <w:rsid w:val="005C2F18"/>
    <w:rsid w:val="005D0889"/>
    <w:rsid w:val="005D2006"/>
    <w:rsid w:val="005E38BE"/>
    <w:rsid w:val="00605613"/>
    <w:rsid w:val="00622231"/>
    <w:rsid w:val="00630380"/>
    <w:rsid w:val="00632685"/>
    <w:rsid w:val="0063716B"/>
    <w:rsid w:val="00641CE0"/>
    <w:rsid w:val="00643134"/>
    <w:rsid w:val="00645596"/>
    <w:rsid w:val="00663259"/>
    <w:rsid w:val="00663939"/>
    <w:rsid w:val="006711C9"/>
    <w:rsid w:val="00680DB5"/>
    <w:rsid w:val="00682225"/>
    <w:rsid w:val="0069423E"/>
    <w:rsid w:val="006C244C"/>
    <w:rsid w:val="006D0514"/>
    <w:rsid w:val="006D0B21"/>
    <w:rsid w:val="006D0FF6"/>
    <w:rsid w:val="006D1D19"/>
    <w:rsid w:val="006D7909"/>
    <w:rsid w:val="006E1347"/>
    <w:rsid w:val="006E3D1B"/>
    <w:rsid w:val="007010A6"/>
    <w:rsid w:val="00704941"/>
    <w:rsid w:val="007078EB"/>
    <w:rsid w:val="0071577E"/>
    <w:rsid w:val="00717760"/>
    <w:rsid w:val="00726171"/>
    <w:rsid w:val="0073370A"/>
    <w:rsid w:val="00747817"/>
    <w:rsid w:val="00760A48"/>
    <w:rsid w:val="00762E09"/>
    <w:rsid w:val="00773B7B"/>
    <w:rsid w:val="00782A6D"/>
    <w:rsid w:val="007921F7"/>
    <w:rsid w:val="007A02E4"/>
    <w:rsid w:val="007B2CC8"/>
    <w:rsid w:val="007C4B8D"/>
    <w:rsid w:val="007D0183"/>
    <w:rsid w:val="007D50C5"/>
    <w:rsid w:val="007D6D46"/>
    <w:rsid w:val="007E0E72"/>
    <w:rsid w:val="007F40B7"/>
    <w:rsid w:val="00805B31"/>
    <w:rsid w:val="00812B27"/>
    <w:rsid w:val="00825AAC"/>
    <w:rsid w:val="00827380"/>
    <w:rsid w:val="008330ED"/>
    <w:rsid w:val="00837497"/>
    <w:rsid w:val="00841B74"/>
    <w:rsid w:val="008629FD"/>
    <w:rsid w:val="0087118C"/>
    <w:rsid w:val="008750DE"/>
    <w:rsid w:val="00876A0F"/>
    <w:rsid w:val="0088261F"/>
    <w:rsid w:val="00882F84"/>
    <w:rsid w:val="00883572"/>
    <w:rsid w:val="008C36AD"/>
    <w:rsid w:val="008D648C"/>
    <w:rsid w:val="008E39AE"/>
    <w:rsid w:val="008E4C95"/>
    <w:rsid w:val="008E5A51"/>
    <w:rsid w:val="0090007A"/>
    <w:rsid w:val="009064F9"/>
    <w:rsid w:val="009117E1"/>
    <w:rsid w:val="00912CC3"/>
    <w:rsid w:val="0092225A"/>
    <w:rsid w:val="00922781"/>
    <w:rsid w:val="009249B6"/>
    <w:rsid w:val="009458D6"/>
    <w:rsid w:val="00950F5F"/>
    <w:rsid w:val="009515AA"/>
    <w:rsid w:val="00952933"/>
    <w:rsid w:val="00955E03"/>
    <w:rsid w:val="009640CC"/>
    <w:rsid w:val="0096486C"/>
    <w:rsid w:val="00966449"/>
    <w:rsid w:val="00973E1B"/>
    <w:rsid w:val="009754BD"/>
    <w:rsid w:val="009801A3"/>
    <w:rsid w:val="00981B02"/>
    <w:rsid w:val="00983C7F"/>
    <w:rsid w:val="00990EAF"/>
    <w:rsid w:val="00996759"/>
    <w:rsid w:val="00996A05"/>
    <w:rsid w:val="009A0DF8"/>
    <w:rsid w:val="009A356B"/>
    <w:rsid w:val="009A533C"/>
    <w:rsid w:val="009A6C4F"/>
    <w:rsid w:val="009C4D11"/>
    <w:rsid w:val="009D0189"/>
    <w:rsid w:val="009D435A"/>
    <w:rsid w:val="009E0932"/>
    <w:rsid w:val="009E23E3"/>
    <w:rsid w:val="009E6D38"/>
    <w:rsid w:val="009E70B6"/>
    <w:rsid w:val="009F7127"/>
    <w:rsid w:val="00A11798"/>
    <w:rsid w:val="00A17E3D"/>
    <w:rsid w:val="00A221F1"/>
    <w:rsid w:val="00A33CBC"/>
    <w:rsid w:val="00A347EB"/>
    <w:rsid w:val="00A350D4"/>
    <w:rsid w:val="00A458EC"/>
    <w:rsid w:val="00A524A0"/>
    <w:rsid w:val="00A718B5"/>
    <w:rsid w:val="00A724C4"/>
    <w:rsid w:val="00A8037F"/>
    <w:rsid w:val="00A81CAA"/>
    <w:rsid w:val="00A82FB1"/>
    <w:rsid w:val="00A8473B"/>
    <w:rsid w:val="00A85536"/>
    <w:rsid w:val="00AA648B"/>
    <w:rsid w:val="00AA6ECE"/>
    <w:rsid w:val="00AB1593"/>
    <w:rsid w:val="00AD7A2C"/>
    <w:rsid w:val="00AD7ADA"/>
    <w:rsid w:val="00AE6801"/>
    <w:rsid w:val="00B01521"/>
    <w:rsid w:val="00B056D1"/>
    <w:rsid w:val="00B11745"/>
    <w:rsid w:val="00B16E37"/>
    <w:rsid w:val="00B4139B"/>
    <w:rsid w:val="00B43AD9"/>
    <w:rsid w:val="00B4463A"/>
    <w:rsid w:val="00B548A1"/>
    <w:rsid w:val="00B97FCF"/>
    <w:rsid w:val="00BB1B13"/>
    <w:rsid w:val="00BC74A7"/>
    <w:rsid w:val="00BD01EF"/>
    <w:rsid w:val="00BE4A0A"/>
    <w:rsid w:val="00BF335E"/>
    <w:rsid w:val="00C00641"/>
    <w:rsid w:val="00C05B3C"/>
    <w:rsid w:val="00C12823"/>
    <w:rsid w:val="00C16883"/>
    <w:rsid w:val="00C24DCD"/>
    <w:rsid w:val="00C46F56"/>
    <w:rsid w:val="00C5225F"/>
    <w:rsid w:val="00C55BA9"/>
    <w:rsid w:val="00C85E04"/>
    <w:rsid w:val="00C93676"/>
    <w:rsid w:val="00CA3296"/>
    <w:rsid w:val="00CA39FE"/>
    <w:rsid w:val="00CA4EAE"/>
    <w:rsid w:val="00CB523B"/>
    <w:rsid w:val="00CB75A4"/>
    <w:rsid w:val="00CB77D5"/>
    <w:rsid w:val="00CC12C8"/>
    <w:rsid w:val="00CC428E"/>
    <w:rsid w:val="00CD2546"/>
    <w:rsid w:val="00CD2880"/>
    <w:rsid w:val="00CF0DFC"/>
    <w:rsid w:val="00CF6794"/>
    <w:rsid w:val="00D06497"/>
    <w:rsid w:val="00D10F53"/>
    <w:rsid w:val="00D1227F"/>
    <w:rsid w:val="00D13EA9"/>
    <w:rsid w:val="00D23217"/>
    <w:rsid w:val="00D30545"/>
    <w:rsid w:val="00D3208F"/>
    <w:rsid w:val="00D3695D"/>
    <w:rsid w:val="00D4556D"/>
    <w:rsid w:val="00D46A6B"/>
    <w:rsid w:val="00D53413"/>
    <w:rsid w:val="00D654BE"/>
    <w:rsid w:val="00D67C91"/>
    <w:rsid w:val="00D72A9B"/>
    <w:rsid w:val="00D72C67"/>
    <w:rsid w:val="00D8310F"/>
    <w:rsid w:val="00D843DC"/>
    <w:rsid w:val="00D92FB9"/>
    <w:rsid w:val="00D94D84"/>
    <w:rsid w:val="00DA7647"/>
    <w:rsid w:val="00DD259A"/>
    <w:rsid w:val="00DE39A7"/>
    <w:rsid w:val="00DF12EE"/>
    <w:rsid w:val="00DF4734"/>
    <w:rsid w:val="00DF5A4A"/>
    <w:rsid w:val="00E0344F"/>
    <w:rsid w:val="00E27539"/>
    <w:rsid w:val="00E4394D"/>
    <w:rsid w:val="00E46990"/>
    <w:rsid w:val="00E65EC5"/>
    <w:rsid w:val="00E7576E"/>
    <w:rsid w:val="00E76E07"/>
    <w:rsid w:val="00E8623E"/>
    <w:rsid w:val="00E9696D"/>
    <w:rsid w:val="00EA2012"/>
    <w:rsid w:val="00EA3CE3"/>
    <w:rsid w:val="00EA6C84"/>
    <w:rsid w:val="00EC13B5"/>
    <w:rsid w:val="00EE3EEF"/>
    <w:rsid w:val="00EF4C77"/>
    <w:rsid w:val="00EF4E24"/>
    <w:rsid w:val="00EF7C25"/>
    <w:rsid w:val="00F00FC6"/>
    <w:rsid w:val="00F01921"/>
    <w:rsid w:val="00F05499"/>
    <w:rsid w:val="00F17567"/>
    <w:rsid w:val="00F221E8"/>
    <w:rsid w:val="00F223FD"/>
    <w:rsid w:val="00F229C8"/>
    <w:rsid w:val="00F23CC9"/>
    <w:rsid w:val="00F249C1"/>
    <w:rsid w:val="00F250A8"/>
    <w:rsid w:val="00F26F01"/>
    <w:rsid w:val="00F40EC6"/>
    <w:rsid w:val="00F410E2"/>
    <w:rsid w:val="00F4646C"/>
    <w:rsid w:val="00F52478"/>
    <w:rsid w:val="00F611E7"/>
    <w:rsid w:val="00F77270"/>
    <w:rsid w:val="00F83D0B"/>
    <w:rsid w:val="00F94F84"/>
    <w:rsid w:val="00FA3899"/>
    <w:rsid w:val="00FA3FA0"/>
    <w:rsid w:val="00FB0E94"/>
    <w:rsid w:val="00FB2A3F"/>
    <w:rsid w:val="00FB4C9D"/>
    <w:rsid w:val="00FC482C"/>
    <w:rsid w:val="00FC5A29"/>
    <w:rsid w:val="00FC5A85"/>
    <w:rsid w:val="00FC5A94"/>
    <w:rsid w:val="00FD3A65"/>
    <w:rsid w:val="00FE2393"/>
    <w:rsid w:val="00FE5784"/>
    <w:rsid w:val="00FE724D"/>
    <w:rsid w:val="00FF29D9"/>
    <w:rsid w:val="00FF2DAD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BA8D79-9766-421E-BA4E-9E9A6B6E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AA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A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AAB"/>
    <w:rPr>
      <w:rFonts w:ascii="Times New Roman" w:hAnsi="Times New Roman"/>
      <w:sz w:val="28"/>
    </w:rPr>
  </w:style>
  <w:style w:type="table" w:customStyle="1" w:styleId="1">
    <w:name w:val="Сетка таблицы светлая1"/>
    <w:basedOn w:val="a1"/>
    <w:next w:val="a1"/>
    <w:uiPriority w:val="40"/>
    <w:rsid w:val="000D6AAB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6">
    <w:name w:val="footer"/>
    <w:basedOn w:val="a"/>
    <w:link w:val="a7"/>
    <w:uiPriority w:val="99"/>
    <w:unhideWhenUsed/>
    <w:rsid w:val="00CD25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2546"/>
    <w:rPr>
      <w:rFonts w:ascii="Times New Roman" w:hAnsi="Times New Roman"/>
      <w:sz w:val="28"/>
    </w:rPr>
  </w:style>
  <w:style w:type="paragraph" w:customStyle="1" w:styleId="a8">
    <w:name w:val="Название"/>
    <w:basedOn w:val="a"/>
    <w:qFormat/>
    <w:rsid w:val="00BF335E"/>
    <w:pPr>
      <w:jc w:val="center"/>
    </w:pPr>
    <w:rPr>
      <w:rFonts w:eastAsia="Times New Roman" w:cs="Times New Roman"/>
      <w:szCs w:val="20"/>
      <w:lang w:eastAsia="ru-RU"/>
    </w:rPr>
  </w:style>
  <w:style w:type="character" w:styleId="a9">
    <w:name w:val="Hyperlink"/>
    <w:basedOn w:val="a0"/>
    <w:uiPriority w:val="99"/>
    <w:unhideWhenUsed/>
    <w:rsid w:val="00B4463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463A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BC74A7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E39A7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9A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3F615-C3A3-4E34-B61D-0EEF269A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Стальнов Андрей Владимирович</dc:creator>
  <cp:keywords/>
  <dc:description/>
  <cp:lastModifiedBy>Слистина Зинаида Вилориевна</cp:lastModifiedBy>
  <cp:revision>4</cp:revision>
  <cp:lastPrinted>2025-11-17T04:43:00Z</cp:lastPrinted>
  <dcterms:created xsi:type="dcterms:W3CDTF">2025-08-11T09:50:00Z</dcterms:created>
  <dcterms:modified xsi:type="dcterms:W3CDTF">2025-11-17T04:44:00Z</dcterms:modified>
</cp:coreProperties>
</file>