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C5" w:rsidRPr="0057380A" w:rsidRDefault="00CA08C5" w:rsidP="00CA0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0A">
        <w:rPr>
          <w:rFonts w:ascii="Times New Roman" w:hAnsi="Times New Roman" w:cs="Times New Roman"/>
          <w:b/>
          <w:sz w:val="28"/>
          <w:szCs w:val="28"/>
        </w:rPr>
        <w:t>Обжалование решений администрации, действий (бездействия) должностных лиц, уполномоченных осуществлять муниципальный лесной контроль</w:t>
      </w:r>
      <w:r w:rsidR="0057380A" w:rsidRPr="0057380A">
        <w:rPr>
          <w:rFonts w:ascii="Times New Roman" w:hAnsi="Times New Roman" w:cs="Times New Roman"/>
          <w:b/>
          <w:sz w:val="28"/>
          <w:szCs w:val="28"/>
        </w:rPr>
        <w:t>.</w:t>
      </w:r>
    </w:p>
    <w:p w:rsidR="0057380A" w:rsidRPr="0057380A" w:rsidRDefault="0057380A" w:rsidP="0057380A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380A">
        <w:rPr>
          <w:rFonts w:ascii="Times New Roman" w:hAnsi="Times New Roman" w:cs="Times New Roman"/>
          <w:b w:val="0"/>
          <w:sz w:val="28"/>
          <w:szCs w:val="28"/>
        </w:rPr>
        <w:t>Статья 5. Обжалование решений Контрольного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действий </w:t>
      </w:r>
      <w:r w:rsidRPr="0057380A">
        <w:rPr>
          <w:rFonts w:ascii="Times New Roman" w:hAnsi="Times New Roman" w:cs="Times New Roman"/>
          <w:b w:val="0"/>
          <w:sz w:val="28"/>
          <w:szCs w:val="28"/>
        </w:rPr>
        <w:t>(бездействия) его должностных лиц</w:t>
      </w:r>
      <w:r w:rsidR="00E44637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4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N 248-ФЗ, в отношении контролируемых лиц или объектов контроля.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информированием его о наличии в жалобе (документах) сведений, составляющих государственную или иную охраняемую законом тайну.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5.4. Жалоба на решение Контрольного органа,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10 (десяти) рабочих дней с момента получения контролируемым лицом предписания.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5.5. Контролируемое лицо, подавшее жалобу, до принятия решения по жалобе может ее отозвать. При этом повторное направление жалобы по тем же основаниям не допускается.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5.6.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Руководителем Контрольного органа в срок не позднее 2 (двух) рабочих дней со дня регистрации ходатайства принимается решение: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 восстановлении срока подачи жалобы;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об отказе в восстановлении срока подачи жалобы.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ходатайство, в течение 1 (одного) рабочего дня с момента принятия решения.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5.8. Руководителем Контрольного органа в срок не позднее 2 (двух) рабочих дней со дня регистрации жалобы принимается решение: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жалобу, в течение 1 (одного) рабочего дня с момента принятия решения.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5.9. Жалоба должна содержать сведения, предусмотренные </w:t>
      </w:r>
      <w:hyperlink r:id="rId5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41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 xml:space="preserve">5.10. Контрольный орган принимает решение об отказе в рассмотрении жалобы в течение 5 (пяти) рабочих дней со дня получения жалобы при наличии оснований, предусмотренных </w:t>
      </w:r>
      <w:hyperlink r:id="rId6">
        <w:r w:rsidRPr="0057380A">
          <w:rPr>
            <w:rStyle w:val="a3"/>
            <w:rFonts w:ascii="Times New Roman" w:hAnsi="Times New Roman" w:cs="Times New Roman"/>
            <w:sz w:val="28"/>
            <w:szCs w:val="28"/>
          </w:rPr>
          <w:t>статьей 42</w:t>
        </w:r>
      </w:hyperlink>
      <w:r w:rsidRPr="0057380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5.11.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5.12. Жалоба подлежит рассмотрению руководителем Контрольного органа в течение 15 (пятнадцати) рабочих дней со дня ее регистрации в подсистеме досудебного обжалования.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5.13.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(пять) рабочих дней с момента направления запроса.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5.14. По итогам рассмотрения жалобы руководитель Контрольного органа принимает одно из следующих решений: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80A">
        <w:rPr>
          <w:rFonts w:ascii="Times New Roman" w:hAnsi="Times New Roman" w:cs="Times New Roman"/>
          <w:sz w:val="28"/>
          <w:szCs w:val="28"/>
        </w:rPr>
        <w:t>5.15.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</w:p>
    <w:p w:rsidR="0057380A" w:rsidRPr="0057380A" w:rsidRDefault="0057380A" w:rsidP="00573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389" w:rsidRPr="00CA08C5" w:rsidRDefault="00F06389" w:rsidP="00CA0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6389" w:rsidRPr="00CA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C5"/>
    <w:rsid w:val="0057380A"/>
    <w:rsid w:val="00CA08C5"/>
    <w:rsid w:val="00E44637"/>
    <w:rsid w:val="00F06389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5EAF-4D6E-4629-B6F8-9E7855D5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80A"/>
    <w:rPr>
      <w:color w:val="0000FF" w:themeColor="hyperlink"/>
      <w:u w:val="single"/>
    </w:rPr>
  </w:style>
  <w:style w:type="paragraph" w:customStyle="1" w:styleId="ConsPlusTitle">
    <w:name w:val="ConsPlusTitle"/>
    <w:rsid w:val="00573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9669&amp;dst=100459" TargetMode="External"/><Relationship Id="rId5" Type="http://schemas.openxmlformats.org/officeDocument/2006/relationships/hyperlink" Target="https://login.consultant.ru/link/?req=doc&amp;base=RZB&amp;n=499669&amp;dst=100450" TargetMode="External"/><Relationship Id="rId4" Type="http://schemas.openxmlformats.org/officeDocument/2006/relationships/hyperlink" Target="https://login.consultant.ru/link/?req=doc&amp;base=RZB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3</cp:revision>
  <dcterms:created xsi:type="dcterms:W3CDTF">2025-10-27T06:07:00Z</dcterms:created>
  <dcterms:modified xsi:type="dcterms:W3CDTF">2025-10-27T06:09:00Z</dcterms:modified>
</cp:coreProperties>
</file>