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AE" w:rsidRPr="00BA6CAE" w:rsidRDefault="00BA6CAE" w:rsidP="00BA6CAE">
      <w:pPr>
        <w:jc w:val="center"/>
      </w:pPr>
      <w:r w:rsidRPr="00BA6CAE">
        <w:rPr>
          <w:b/>
          <w:bCs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5C2C3F">
        <w:rPr>
          <w:b/>
          <w:bCs/>
        </w:rPr>
        <w:t xml:space="preserve">муниципального </w:t>
      </w:r>
      <w:r w:rsidR="005C2C3F" w:rsidRPr="00530395">
        <w:rPr>
          <w:b/>
          <w:bCs/>
          <w:u w:val="single"/>
        </w:rPr>
        <w:t>лесного контроля</w:t>
      </w:r>
    </w:p>
    <w:p w:rsidR="00BA6CAE" w:rsidRPr="00BA6CAE" w:rsidRDefault="00BA6CAE" w:rsidP="00BA6CAE"/>
    <w:tbl>
      <w:tblPr>
        <w:tblW w:w="14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6855"/>
        <w:gridCol w:w="4111"/>
        <w:gridCol w:w="3543"/>
      </w:tblGrid>
      <w:tr w:rsidR="00BA6CAE" w:rsidRPr="00BA6CAE" w:rsidTr="009609D6">
        <w:trPr>
          <w:trHeight w:val="1218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№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Наименование и реквизиты акта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  <w:r w:rsidRPr="00BA6CAE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A6CAE" w:rsidRPr="00BA6CAE" w:rsidTr="009609D6">
        <w:trPr>
          <w:trHeight w:val="1324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1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DBE" w:rsidRDefault="00A25DBE" w:rsidP="009609D6">
            <w:pPr>
              <w:jc w:val="center"/>
            </w:pPr>
            <w:r w:rsidRPr="00A25DBE">
              <w:t xml:space="preserve">"Земельный кодекс Российской Федерации" от 25.10.2001 N 136-ФЗ (ред. от </w:t>
            </w:r>
            <w:r w:rsidR="00434B12">
              <w:t>28.08.2025</w:t>
            </w:r>
            <w:r w:rsidRPr="00A25DBE">
              <w:t>)</w:t>
            </w:r>
          </w:p>
          <w:p w:rsidR="005339B4" w:rsidRPr="009609D6" w:rsidRDefault="00D516A4" w:rsidP="009609D6">
            <w:pPr>
              <w:jc w:val="center"/>
              <w:rPr>
                <w:color w:val="0000FF" w:themeColor="hyperlink"/>
                <w:u w:val="single"/>
              </w:rPr>
            </w:pPr>
            <w:r w:rsidRPr="00D516A4">
              <w:rPr>
                <w:color w:val="0000FF" w:themeColor="hyperlink"/>
                <w:u w:val="single"/>
              </w:rPr>
              <w:t>http://actual.pravo.gov.ru/list.html#date_period=%2C23.10.2025&amp;name=%2B%D0%97%D0%B5%D0%BC%D0%B5%D0%BB%D1%8C%D0%BD%D1%8B%D0%B9%2B%D0%BA%D0%BE%D0%B4%D0%B5%D0%BA%D1%81&amp;bpa=ebpi&amp;sort=type&amp;hash=f7e8a05ab96295ade2be3c550c15fdb66646f0b16f0f65c5aad57b59577acb74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5C2C3F" w:rsidP="00BA6CAE">
            <w:pPr>
              <w:jc w:val="center"/>
            </w:pPr>
            <w:r>
              <w:t>- граждане;</w:t>
            </w:r>
          </w:p>
          <w:p w:rsidR="00BA6CAE" w:rsidRPr="00BA6CAE" w:rsidRDefault="00BA6CAE" w:rsidP="00BA6CAE">
            <w:pPr>
              <w:jc w:val="center"/>
            </w:pPr>
            <w:r w:rsidRPr="00BA6CAE">
              <w:t>- юридические лица;</w:t>
            </w:r>
          </w:p>
          <w:p w:rsidR="00AB7106" w:rsidRPr="00BA6CAE" w:rsidRDefault="00BA6CAE" w:rsidP="00BA6CAE">
            <w:pPr>
              <w:jc w:val="center"/>
            </w:pPr>
            <w:r w:rsidRPr="00BA6CAE">
              <w:t>- индивидуальные предприниматели;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BA6CAE" w:rsidRPr="00BA6CAE" w:rsidRDefault="00BA6CAE" w:rsidP="00BA6CAE">
            <w:pPr>
              <w:jc w:val="center"/>
            </w:pPr>
            <w:r w:rsidRPr="00BA6CAE">
              <w:t>пункты 1-8 статьи 13;  статья 25</w:t>
            </w:r>
          </w:p>
          <w:p w:rsidR="00AB7106" w:rsidRPr="00BA6CAE" w:rsidRDefault="00AB7106" w:rsidP="00BA6CAE">
            <w:pPr>
              <w:jc w:val="center"/>
            </w:pPr>
          </w:p>
        </w:tc>
      </w:tr>
      <w:tr w:rsidR="00BA6CAE" w:rsidRPr="00BA6CAE" w:rsidTr="00A25DBE">
        <w:trPr>
          <w:trHeight w:val="1616"/>
        </w:trPr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2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D1E" w:rsidRDefault="00A25DBE" w:rsidP="009609D6">
            <w:pPr>
              <w:spacing w:after="0" w:line="240" w:lineRule="auto"/>
              <w:jc w:val="center"/>
            </w:pPr>
            <w:r w:rsidRPr="00A25DBE">
              <w:t xml:space="preserve">"Лесной кодекс Российской Федерации" от 04.12.2006 N 200-ФЗ </w:t>
            </w:r>
          </w:p>
          <w:p w:rsidR="00A25DBE" w:rsidRDefault="00550D1E" w:rsidP="009609D6">
            <w:pPr>
              <w:spacing w:after="0" w:line="240" w:lineRule="auto"/>
              <w:jc w:val="center"/>
            </w:pPr>
            <w:r>
              <w:t>(</w:t>
            </w:r>
            <w:r w:rsidRPr="00550D1E">
              <w:t xml:space="preserve">ред. от 26.12.2024) (с изм. и доп., вступ. в силу с 01.09.2025) </w:t>
            </w:r>
          </w:p>
          <w:p w:rsidR="00550D1E" w:rsidRDefault="00550D1E" w:rsidP="009609D6">
            <w:pPr>
              <w:spacing w:after="0" w:line="240" w:lineRule="auto"/>
              <w:jc w:val="center"/>
            </w:pPr>
          </w:p>
          <w:p w:rsidR="00A25DBE" w:rsidRPr="00BA6CAE" w:rsidRDefault="00A66314" w:rsidP="00487BA3">
            <w:pPr>
              <w:jc w:val="center"/>
            </w:pPr>
            <w:hyperlink r:id="rId5" w:history="1">
              <w:r w:rsidR="00A25DBE" w:rsidRPr="00E20F4D">
                <w:rPr>
                  <w:rStyle w:val="a3"/>
                </w:rPr>
                <w:t>http://pravo.gov.ru/proxy/ips/?docbody=&amp;nd=102110364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5C2C3F" w:rsidP="00BA6CAE">
            <w:pPr>
              <w:jc w:val="center"/>
            </w:pPr>
            <w:bookmarkStart w:id="0" w:name="_GoBack"/>
            <w:bookmarkEnd w:id="0"/>
            <w:r w:rsidRPr="005C2C3F">
              <w:t>- граждане;</w:t>
            </w:r>
          </w:p>
          <w:p w:rsidR="00BA6CAE" w:rsidRPr="00BA6CAE" w:rsidRDefault="00BA6CAE" w:rsidP="00BA6CAE">
            <w:pPr>
              <w:jc w:val="center"/>
            </w:pPr>
            <w:r w:rsidRPr="00BA6CAE">
              <w:t>- юридические лица;</w:t>
            </w:r>
          </w:p>
          <w:p w:rsidR="00AB7106" w:rsidRPr="00BA6CAE" w:rsidRDefault="00BA6CAE" w:rsidP="00BA6CAE">
            <w:pPr>
              <w:jc w:val="center"/>
            </w:pPr>
            <w:r w:rsidRPr="00BA6CAE">
              <w:t>- индивидуальные предприниматели;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CAE" w:rsidRPr="00BA6CAE" w:rsidRDefault="00BA6CAE" w:rsidP="00BA6CAE">
            <w:pPr>
              <w:jc w:val="center"/>
            </w:pPr>
          </w:p>
          <w:p w:rsidR="00AB7106" w:rsidRPr="00BA6CAE" w:rsidRDefault="00BA6CAE" w:rsidP="00BA6CAE">
            <w:pPr>
              <w:jc w:val="center"/>
            </w:pPr>
            <w:r w:rsidRPr="00BA6CAE">
              <w:t>статья 103</w:t>
            </w:r>
          </w:p>
        </w:tc>
      </w:tr>
      <w:tr w:rsidR="00443082" w:rsidRPr="00BA6CAE" w:rsidTr="00B115B5"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082" w:rsidRPr="00BA6CAE" w:rsidRDefault="00443082" w:rsidP="00BA6CAE">
            <w:pPr>
              <w:jc w:val="center"/>
            </w:pPr>
          </w:p>
          <w:p w:rsidR="00443082" w:rsidRPr="00BA6CAE" w:rsidRDefault="00443082" w:rsidP="00BA6CAE">
            <w:pPr>
              <w:jc w:val="center"/>
            </w:pPr>
            <w:r w:rsidRPr="00BA6CAE">
              <w:t>3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9D6" w:rsidRDefault="009609D6" w:rsidP="009609D6">
            <w:pPr>
              <w:spacing w:after="0"/>
              <w:jc w:val="center"/>
            </w:pPr>
            <w:r>
              <w:t>Федеральный закон от 14.03.1995 N 33-ФЗ (</w:t>
            </w:r>
            <w:r w:rsidR="00487BA3">
              <w:t xml:space="preserve">Редакция от </w:t>
            </w:r>
            <w:r w:rsidR="00550D1E">
              <w:t>31.07.2025)</w:t>
            </w:r>
          </w:p>
          <w:p w:rsidR="009609D6" w:rsidRDefault="009609D6" w:rsidP="009609D6">
            <w:pPr>
              <w:spacing w:after="0"/>
              <w:jc w:val="center"/>
            </w:pPr>
            <w:r>
              <w:t>"Об особо охраняемых природных территориях"</w:t>
            </w:r>
          </w:p>
          <w:p w:rsidR="00487BA3" w:rsidRDefault="00487BA3" w:rsidP="00487BA3">
            <w:pPr>
              <w:spacing w:after="0"/>
              <w:jc w:val="center"/>
            </w:pPr>
          </w:p>
          <w:p w:rsidR="00487BA3" w:rsidRPr="00BA6CAE" w:rsidRDefault="00A66314" w:rsidP="00487BA3">
            <w:pPr>
              <w:jc w:val="center"/>
            </w:pPr>
            <w:hyperlink r:id="rId6" w:history="1">
              <w:r w:rsidR="00487BA3" w:rsidRPr="00E20F4D">
                <w:rPr>
                  <w:rStyle w:val="a3"/>
                </w:rPr>
                <w:t>http://pravo.gov.ru/proxy/ips/?docbody=&amp;nd=102034651&amp;ysclid=m4kzfk3jl4352258282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5C2C3F" w:rsidP="005C2C3F">
            <w:pPr>
              <w:jc w:val="center"/>
            </w:pPr>
            <w:r>
              <w:t>- граждане;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- юридические лица;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- индивидуальные предприниматели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443082" w:rsidP="0011048C">
            <w:pPr>
              <w:jc w:val="center"/>
            </w:pPr>
          </w:p>
          <w:p w:rsidR="00443082" w:rsidRPr="00BA6CAE" w:rsidRDefault="00443082" w:rsidP="0011048C">
            <w:pPr>
              <w:jc w:val="center"/>
            </w:pPr>
            <w:r w:rsidRPr="00BA6CAE">
              <w:t>пункты 1,4,6 статьи 33,</w:t>
            </w:r>
          </w:p>
          <w:p w:rsidR="00443082" w:rsidRPr="00BA6CAE" w:rsidRDefault="00443082" w:rsidP="0011048C">
            <w:pPr>
              <w:jc w:val="center"/>
            </w:pPr>
            <w:r w:rsidRPr="00BA6CAE">
              <w:t>пункты 2,3 статьи 36</w:t>
            </w:r>
          </w:p>
        </w:tc>
      </w:tr>
      <w:tr w:rsidR="00443082" w:rsidRPr="00BA6CAE" w:rsidTr="00B115B5">
        <w:tc>
          <w:tcPr>
            <w:tcW w:w="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3082" w:rsidRPr="00BA6CAE" w:rsidRDefault="00443082" w:rsidP="00BA6CAE">
            <w:pPr>
              <w:jc w:val="center"/>
            </w:pPr>
          </w:p>
          <w:p w:rsidR="00443082" w:rsidRPr="00BA6CAE" w:rsidRDefault="00443082" w:rsidP="00BA6CAE">
            <w:pPr>
              <w:jc w:val="center"/>
            </w:pPr>
            <w:r w:rsidRPr="00BA6CAE">
              <w:t>4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9609D6" w:rsidRDefault="00733B0D" w:rsidP="009609D6">
            <w:pPr>
              <w:jc w:val="center"/>
              <w:rPr>
                <w:rStyle w:val="a3"/>
                <w:color w:val="auto"/>
              </w:rPr>
            </w:pPr>
            <w:r w:rsidRPr="009609D6">
              <w:rPr>
                <w:rStyle w:val="a3"/>
                <w:color w:val="auto"/>
              </w:rPr>
              <w:t>Постановление Администрации городского округа Самара от 24.11.2021 № 857 «Об утверждении лесохозяйственного регламента Самарского лесничества городского округа Самара»</w:t>
            </w:r>
          </w:p>
          <w:p w:rsidR="005C2C3F" w:rsidRDefault="00A66314" w:rsidP="009609D6">
            <w:pPr>
              <w:jc w:val="center"/>
              <w:rPr>
                <w:rStyle w:val="a3"/>
              </w:rPr>
            </w:pPr>
            <w:hyperlink r:id="rId7" w:history="1">
              <w:r w:rsidR="00104D57" w:rsidRPr="00E20F4D">
                <w:rPr>
                  <w:rStyle w:val="a3"/>
                </w:rPr>
                <w:t>https://www.samadm.ru/docs/official-publication/34051/</w:t>
              </w:r>
            </w:hyperlink>
          </w:p>
          <w:p w:rsidR="00104D57" w:rsidRPr="00733B0D" w:rsidRDefault="00104D57" w:rsidP="009609D6">
            <w:pPr>
              <w:jc w:val="center"/>
              <w:rPr>
                <w:rStyle w:val="a3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2C3F" w:rsidRDefault="005C2C3F" w:rsidP="00733B0D">
            <w:pPr>
              <w:jc w:val="center"/>
            </w:pPr>
            <w:r w:rsidRPr="005C2C3F">
              <w:t>- граждане;</w:t>
            </w:r>
          </w:p>
          <w:p w:rsidR="00733B0D" w:rsidRPr="00BA6CAE" w:rsidRDefault="00733B0D" w:rsidP="00733B0D">
            <w:pPr>
              <w:jc w:val="center"/>
            </w:pPr>
            <w:r w:rsidRPr="00BA6CAE">
              <w:t>- юридические лица;</w:t>
            </w:r>
          </w:p>
          <w:p w:rsidR="00443082" w:rsidRPr="00733B0D" w:rsidRDefault="00733B0D" w:rsidP="00733B0D">
            <w:pPr>
              <w:jc w:val="center"/>
              <w:rPr>
                <w:rStyle w:val="a3"/>
              </w:rPr>
            </w:pPr>
            <w:r w:rsidRPr="00BA6CAE">
              <w:t>- индивидуальные предприниматели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082" w:rsidRPr="00BA6CAE" w:rsidRDefault="00733B0D" w:rsidP="00BA6CAE">
            <w:pPr>
              <w:jc w:val="center"/>
            </w:pPr>
            <w:r>
              <w:t>В полном объеме</w:t>
            </w:r>
          </w:p>
        </w:tc>
      </w:tr>
    </w:tbl>
    <w:p w:rsidR="00CE3153" w:rsidRDefault="00CE3153" w:rsidP="009609D6"/>
    <w:sectPr w:rsidR="00CE3153" w:rsidSect="009609D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AE"/>
    <w:rsid w:val="00104D57"/>
    <w:rsid w:val="0043236C"/>
    <w:rsid w:val="00434B12"/>
    <w:rsid w:val="00443082"/>
    <w:rsid w:val="00487BA3"/>
    <w:rsid w:val="00530395"/>
    <w:rsid w:val="005339B4"/>
    <w:rsid w:val="00550D1E"/>
    <w:rsid w:val="005C2C3F"/>
    <w:rsid w:val="0065601D"/>
    <w:rsid w:val="00733B0D"/>
    <w:rsid w:val="007C57A8"/>
    <w:rsid w:val="009609D6"/>
    <w:rsid w:val="009A08E9"/>
    <w:rsid w:val="00A16E68"/>
    <w:rsid w:val="00A25DBE"/>
    <w:rsid w:val="00A66314"/>
    <w:rsid w:val="00AB7106"/>
    <w:rsid w:val="00B115B5"/>
    <w:rsid w:val="00BA6CAE"/>
    <w:rsid w:val="00CE3153"/>
    <w:rsid w:val="00D516A4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91EAF-C92F-4FB2-9BBE-B7A6DAD9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C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2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madm.ru/docs/official-publication/3405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nd=102034651&amp;ysclid=m4kzfk3jl4352258282" TargetMode="External"/><Relationship Id="rId5" Type="http://schemas.openxmlformats.org/officeDocument/2006/relationships/hyperlink" Target="http://pravo.gov.ru/proxy/ips/?docbody=&amp;nd=1021103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B5C8-AF14-488B-8CA3-15E1790D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4</cp:revision>
  <dcterms:created xsi:type="dcterms:W3CDTF">2025-10-23T08:21:00Z</dcterms:created>
  <dcterms:modified xsi:type="dcterms:W3CDTF">2025-10-27T07:19:00Z</dcterms:modified>
</cp:coreProperties>
</file>