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5C3" w:rsidRDefault="004D75C3">
      <w:pPr>
        <w:pStyle w:val="ConsPlusTitle"/>
        <w:jc w:val="center"/>
        <w:outlineLvl w:val="0"/>
      </w:pPr>
      <w:bookmarkStart w:id="0" w:name="_GoBack"/>
      <w:bookmarkEnd w:id="0"/>
      <w:r>
        <w:t>АДМИНИСТРАЦИЯ ПРОМЫШЛЕННОГО ВНУТРИГОРОДСКОГО РАЙОНА</w:t>
      </w:r>
    </w:p>
    <w:p w:rsidR="004D75C3" w:rsidRDefault="004D75C3">
      <w:pPr>
        <w:pStyle w:val="ConsPlusTitle"/>
        <w:jc w:val="center"/>
      </w:pPr>
      <w:r>
        <w:t>ГОРОДСКОГО ОКРУГА САМАРА</w:t>
      </w:r>
    </w:p>
    <w:p w:rsidR="004D75C3" w:rsidRDefault="004D75C3">
      <w:pPr>
        <w:pStyle w:val="ConsPlusTitle"/>
        <w:jc w:val="both"/>
      </w:pPr>
    </w:p>
    <w:p w:rsidR="004D75C3" w:rsidRDefault="004D75C3">
      <w:pPr>
        <w:pStyle w:val="ConsPlusTitle"/>
        <w:jc w:val="center"/>
      </w:pPr>
      <w:r>
        <w:t>ПОСТАНОВЛЕНИЕ</w:t>
      </w:r>
    </w:p>
    <w:p w:rsidR="004D75C3" w:rsidRDefault="004D75C3">
      <w:pPr>
        <w:pStyle w:val="ConsPlusTitle"/>
        <w:jc w:val="center"/>
      </w:pPr>
      <w:r>
        <w:t>от 19 декабря 2018 г. N 382</w:t>
      </w:r>
    </w:p>
    <w:p w:rsidR="004D75C3" w:rsidRDefault="004D75C3">
      <w:pPr>
        <w:pStyle w:val="ConsPlusTitle"/>
        <w:jc w:val="both"/>
      </w:pPr>
    </w:p>
    <w:p w:rsidR="004D75C3" w:rsidRDefault="004D75C3">
      <w:pPr>
        <w:pStyle w:val="ConsPlusTitle"/>
        <w:jc w:val="center"/>
      </w:pPr>
      <w:r>
        <w:t>ОБ УТВЕРЖДЕНИИ ПОЛОЖЕНИЯ О ПОРЯДКЕ И СРОКАХ ПРИМЕНЕНИЯ</w:t>
      </w:r>
    </w:p>
    <w:p w:rsidR="004D75C3" w:rsidRDefault="004D75C3">
      <w:pPr>
        <w:pStyle w:val="ConsPlusTitle"/>
        <w:jc w:val="center"/>
      </w:pPr>
      <w:r>
        <w:t>ВЗЫСКАНИЙ К МУНИЦИПАЛЬНЫМ СЛУЖАЩИМ ЗА СОВЕРШЕНИЕ</w:t>
      </w:r>
    </w:p>
    <w:p w:rsidR="004D75C3" w:rsidRDefault="004D75C3">
      <w:pPr>
        <w:pStyle w:val="ConsPlusTitle"/>
        <w:jc w:val="center"/>
      </w:pPr>
      <w:r>
        <w:t>КОРРУПЦИОННЫХ ПРАВОНАРУШЕНИЙ В АДМИНИСТРАЦИИ ПРОМЫШЛЕННОГО</w:t>
      </w:r>
    </w:p>
    <w:p w:rsidR="004D75C3" w:rsidRDefault="004D75C3">
      <w:pPr>
        <w:pStyle w:val="ConsPlusTitle"/>
        <w:jc w:val="center"/>
      </w:pPr>
      <w:r>
        <w:t>ВНУТРИГОРОДСКОГО РАЙОНА ГОРОДСКОГО ОКРУГА САМАРА</w:t>
      </w:r>
    </w:p>
    <w:p w:rsidR="004D75C3" w:rsidRDefault="004D75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75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3" w:rsidRDefault="004D75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3" w:rsidRDefault="004D75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75C3" w:rsidRDefault="004D75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75C3" w:rsidRDefault="004D75C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Промышленного внутригородского района</w:t>
            </w:r>
          </w:p>
          <w:p w:rsidR="004D75C3" w:rsidRDefault="004D75C3">
            <w:pPr>
              <w:pStyle w:val="ConsPlusNormal"/>
              <w:jc w:val="center"/>
            </w:pPr>
            <w:r>
              <w:rPr>
                <w:color w:val="392C69"/>
              </w:rPr>
              <w:t xml:space="preserve">городского округа Самара от 29.03.2019 </w:t>
            </w:r>
            <w:hyperlink r:id="rId4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14.08.2019 </w:t>
            </w:r>
            <w:hyperlink r:id="rId5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>,</w:t>
            </w:r>
          </w:p>
          <w:p w:rsidR="004D75C3" w:rsidRDefault="004D75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21.02.2020 </w:t>
            </w:r>
            <w:hyperlink r:id="rId6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23.05.2025 </w:t>
            </w:r>
            <w:hyperlink r:id="rId7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3" w:rsidRDefault="004D75C3">
            <w:pPr>
              <w:pStyle w:val="ConsPlusNormal"/>
            </w:pPr>
          </w:p>
        </w:tc>
      </w:tr>
    </w:tbl>
    <w:p w:rsidR="004D75C3" w:rsidRDefault="004D75C3">
      <w:pPr>
        <w:pStyle w:val="ConsPlusNormal"/>
        <w:jc w:val="both"/>
      </w:pPr>
    </w:p>
    <w:p w:rsidR="004D75C3" w:rsidRDefault="004D75C3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статьями 192</w:t>
        </w:r>
      </w:hyperlink>
      <w:r>
        <w:t xml:space="preserve">, </w:t>
      </w:r>
      <w:hyperlink r:id="rId9">
        <w:r>
          <w:rPr>
            <w:color w:val="0000FF"/>
          </w:rPr>
          <w:t>193</w:t>
        </w:r>
      </w:hyperlink>
      <w:r>
        <w:t xml:space="preserve"> Трудового кодекса РФ, </w:t>
      </w:r>
      <w:hyperlink r:id="rId10">
        <w:r>
          <w:rPr>
            <w:color w:val="0000FF"/>
          </w:rPr>
          <w:t>статьями 8</w:t>
        </w:r>
      </w:hyperlink>
      <w:r>
        <w:t xml:space="preserve">, </w:t>
      </w:r>
      <w:hyperlink r:id="rId11">
        <w:r>
          <w:rPr>
            <w:color w:val="0000FF"/>
          </w:rPr>
          <w:t>11</w:t>
        </w:r>
      </w:hyperlink>
      <w:r>
        <w:t xml:space="preserve"> Федерального закона от 25.12.2008 N 273-ФЗ "О противодействии коррупции", </w:t>
      </w:r>
      <w:hyperlink r:id="rId12">
        <w:r>
          <w:rPr>
            <w:color w:val="0000FF"/>
          </w:rPr>
          <w:t>статьями 14.1</w:t>
        </w:r>
      </w:hyperlink>
      <w:r>
        <w:t xml:space="preserve">, </w:t>
      </w:r>
      <w:hyperlink r:id="rId13">
        <w:r>
          <w:rPr>
            <w:color w:val="0000FF"/>
          </w:rPr>
          <w:t>15</w:t>
        </w:r>
      </w:hyperlink>
      <w:r>
        <w:t xml:space="preserve">, </w:t>
      </w:r>
      <w:hyperlink r:id="rId14">
        <w:r>
          <w:rPr>
            <w:color w:val="0000FF"/>
          </w:rPr>
          <w:t>27</w:t>
        </w:r>
      </w:hyperlink>
      <w:r>
        <w:t xml:space="preserve">, </w:t>
      </w:r>
      <w:hyperlink r:id="rId15">
        <w:r>
          <w:rPr>
            <w:color w:val="0000FF"/>
          </w:rPr>
          <w:t>27.1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16">
        <w:r>
          <w:rPr>
            <w:color w:val="0000FF"/>
          </w:rPr>
          <w:t>статьей 7.3</w:t>
        </w:r>
      </w:hyperlink>
      <w:r>
        <w:t xml:space="preserve"> Закона Самарской области от 09.10.2007 N 96-ГД "О муниципальной службе в Самарской области", на основании </w:t>
      </w:r>
      <w:hyperlink r:id="rId17">
        <w:r>
          <w:rPr>
            <w:color w:val="0000FF"/>
          </w:rPr>
          <w:t>Устава</w:t>
        </w:r>
      </w:hyperlink>
      <w:r>
        <w:t xml:space="preserve"> Промышленного внутригородского района городского округа Самара Самарской области постановляю: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Положение</w:t>
        </w:r>
      </w:hyperlink>
      <w:r>
        <w:t xml:space="preserve"> о порядке и сроках применения взысканий к муниципальным служащим за совершение коррупционных правонарушений в Администрации Промышленного внутригородского района городского округа Самара согласно приложению.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официального опубликования.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>3. Контроль за выполнением настоящего Постановления оставляю за собой.</w:t>
      </w:r>
    </w:p>
    <w:p w:rsidR="004D75C3" w:rsidRDefault="004D75C3">
      <w:pPr>
        <w:pStyle w:val="ConsPlusNormal"/>
        <w:jc w:val="both"/>
      </w:pPr>
    </w:p>
    <w:p w:rsidR="004D75C3" w:rsidRDefault="004D75C3">
      <w:pPr>
        <w:pStyle w:val="ConsPlusNormal"/>
        <w:jc w:val="right"/>
      </w:pPr>
      <w:r>
        <w:t>Глава</w:t>
      </w:r>
    </w:p>
    <w:p w:rsidR="004D75C3" w:rsidRDefault="004D75C3">
      <w:pPr>
        <w:pStyle w:val="ConsPlusNormal"/>
        <w:jc w:val="right"/>
      </w:pPr>
      <w:r>
        <w:t>Администрации Промышленного</w:t>
      </w:r>
    </w:p>
    <w:p w:rsidR="004D75C3" w:rsidRDefault="004D75C3">
      <w:pPr>
        <w:pStyle w:val="ConsPlusNormal"/>
        <w:jc w:val="right"/>
      </w:pPr>
      <w:r>
        <w:t>внутригородского района</w:t>
      </w:r>
    </w:p>
    <w:p w:rsidR="004D75C3" w:rsidRDefault="004D75C3">
      <w:pPr>
        <w:pStyle w:val="ConsPlusNormal"/>
        <w:jc w:val="right"/>
      </w:pPr>
      <w:r>
        <w:t>городского округа Самара</w:t>
      </w:r>
    </w:p>
    <w:p w:rsidR="004D75C3" w:rsidRDefault="004D75C3">
      <w:pPr>
        <w:pStyle w:val="ConsPlusNormal"/>
        <w:jc w:val="right"/>
      </w:pPr>
      <w:r>
        <w:t>В.А.ЧЕРНЫШКОВ</w:t>
      </w:r>
    </w:p>
    <w:p w:rsidR="004D75C3" w:rsidRDefault="004D75C3">
      <w:pPr>
        <w:pStyle w:val="ConsPlusNormal"/>
        <w:jc w:val="both"/>
      </w:pPr>
    </w:p>
    <w:p w:rsidR="004D75C3" w:rsidRDefault="004D75C3">
      <w:pPr>
        <w:pStyle w:val="ConsPlusNormal"/>
        <w:jc w:val="both"/>
      </w:pPr>
    </w:p>
    <w:p w:rsidR="004D75C3" w:rsidRDefault="004D75C3">
      <w:pPr>
        <w:pStyle w:val="ConsPlusNormal"/>
        <w:jc w:val="both"/>
      </w:pPr>
    </w:p>
    <w:p w:rsidR="004D75C3" w:rsidRDefault="004D75C3">
      <w:pPr>
        <w:pStyle w:val="ConsPlusNormal"/>
        <w:jc w:val="both"/>
      </w:pPr>
    </w:p>
    <w:p w:rsidR="004D75C3" w:rsidRDefault="004D75C3">
      <w:pPr>
        <w:pStyle w:val="ConsPlusNormal"/>
        <w:jc w:val="both"/>
      </w:pPr>
    </w:p>
    <w:p w:rsidR="004D75C3" w:rsidRDefault="004D75C3">
      <w:pPr>
        <w:pStyle w:val="ConsPlusNormal"/>
        <w:jc w:val="right"/>
        <w:outlineLvl w:val="0"/>
      </w:pPr>
      <w:r>
        <w:t>Приложение</w:t>
      </w:r>
    </w:p>
    <w:p w:rsidR="004D75C3" w:rsidRDefault="004D75C3">
      <w:pPr>
        <w:pStyle w:val="ConsPlusNormal"/>
        <w:jc w:val="right"/>
      </w:pPr>
      <w:r>
        <w:t>к Постановлению</w:t>
      </w:r>
    </w:p>
    <w:p w:rsidR="004D75C3" w:rsidRDefault="004D75C3">
      <w:pPr>
        <w:pStyle w:val="ConsPlusNormal"/>
        <w:jc w:val="right"/>
      </w:pPr>
      <w:r>
        <w:t>Администрации Промышленного</w:t>
      </w:r>
    </w:p>
    <w:p w:rsidR="004D75C3" w:rsidRDefault="004D75C3">
      <w:pPr>
        <w:pStyle w:val="ConsPlusNormal"/>
        <w:jc w:val="right"/>
      </w:pPr>
      <w:r>
        <w:t>внутригородского района</w:t>
      </w:r>
    </w:p>
    <w:p w:rsidR="004D75C3" w:rsidRDefault="004D75C3">
      <w:pPr>
        <w:pStyle w:val="ConsPlusNormal"/>
        <w:jc w:val="right"/>
      </w:pPr>
      <w:r>
        <w:t>городского округа Самара</w:t>
      </w:r>
    </w:p>
    <w:p w:rsidR="004D75C3" w:rsidRDefault="004D75C3">
      <w:pPr>
        <w:pStyle w:val="ConsPlusNormal"/>
        <w:jc w:val="right"/>
      </w:pPr>
      <w:r>
        <w:t>от 19 декабря 2018 г. N 382</w:t>
      </w:r>
    </w:p>
    <w:p w:rsidR="004D75C3" w:rsidRDefault="004D75C3">
      <w:pPr>
        <w:pStyle w:val="ConsPlusNormal"/>
        <w:jc w:val="both"/>
      </w:pPr>
    </w:p>
    <w:p w:rsidR="004D75C3" w:rsidRDefault="004D75C3">
      <w:pPr>
        <w:pStyle w:val="ConsPlusTitle"/>
        <w:jc w:val="center"/>
      </w:pPr>
      <w:bookmarkStart w:id="1" w:name="P38"/>
      <w:bookmarkEnd w:id="1"/>
      <w:r>
        <w:t>ПОЛОЖЕНИЕ</w:t>
      </w:r>
    </w:p>
    <w:p w:rsidR="004D75C3" w:rsidRDefault="004D75C3">
      <w:pPr>
        <w:pStyle w:val="ConsPlusTitle"/>
        <w:jc w:val="center"/>
      </w:pPr>
      <w:r>
        <w:t>О ПОРЯДКЕ И СРОКАХ ПРИМЕНЕНИЯ ВЗЫСКАНИЙ К МУНИЦИПАЛЬНЫМ</w:t>
      </w:r>
    </w:p>
    <w:p w:rsidR="004D75C3" w:rsidRDefault="004D75C3">
      <w:pPr>
        <w:pStyle w:val="ConsPlusTitle"/>
        <w:jc w:val="center"/>
      </w:pPr>
      <w:r>
        <w:t>СЛУЖАЩИМ ЗА СОВЕРШЕНИЕ КОРРУПЦИОННЫХ ПРАВОНАРУШЕНИЙ</w:t>
      </w:r>
    </w:p>
    <w:p w:rsidR="004D75C3" w:rsidRDefault="004D75C3">
      <w:pPr>
        <w:pStyle w:val="ConsPlusTitle"/>
        <w:jc w:val="center"/>
      </w:pPr>
      <w:r>
        <w:t>В АДМИНИСТРАЦИИ ПРОМЫШЛЕННОГО ВНУТРИГОРОДСКОГО РАЙОНА</w:t>
      </w:r>
    </w:p>
    <w:p w:rsidR="004D75C3" w:rsidRDefault="004D75C3">
      <w:pPr>
        <w:pStyle w:val="ConsPlusTitle"/>
        <w:jc w:val="center"/>
      </w:pPr>
      <w:r>
        <w:t>ГОРОДСКОГО ОКРУГА САМАРА</w:t>
      </w:r>
    </w:p>
    <w:p w:rsidR="004D75C3" w:rsidRDefault="004D75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75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3" w:rsidRDefault="004D75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3" w:rsidRDefault="004D75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75C3" w:rsidRDefault="004D75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75C3" w:rsidRDefault="004D75C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Промышленного внутригородского района</w:t>
            </w:r>
          </w:p>
          <w:p w:rsidR="004D75C3" w:rsidRDefault="004D75C3">
            <w:pPr>
              <w:pStyle w:val="ConsPlusNormal"/>
              <w:jc w:val="center"/>
            </w:pPr>
            <w:r>
              <w:rPr>
                <w:color w:val="392C69"/>
              </w:rPr>
              <w:t xml:space="preserve">городского округа Самара от 29.03.2019 </w:t>
            </w:r>
            <w:hyperlink r:id="rId18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14.08.2019 </w:t>
            </w:r>
            <w:hyperlink r:id="rId19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>,</w:t>
            </w:r>
          </w:p>
          <w:p w:rsidR="004D75C3" w:rsidRDefault="004D75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21.02.2020 </w:t>
            </w:r>
            <w:hyperlink r:id="rId20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23.05.2025 </w:t>
            </w:r>
            <w:hyperlink r:id="rId2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3" w:rsidRDefault="004D75C3">
            <w:pPr>
              <w:pStyle w:val="ConsPlusNormal"/>
            </w:pPr>
          </w:p>
        </w:tc>
      </w:tr>
    </w:tbl>
    <w:p w:rsidR="004D75C3" w:rsidRDefault="004D75C3">
      <w:pPr>
        <w:pStyle w:val="ConsPlusNormal"/>
        <w:jc w:val="both"/>
      </w:pPr>
    </w:p>
    <w:p w:rsidR="004D75C3" w:rsidRDefault="004D75C3">
      <w:pPr>
        <w:pStyle w:val="ConsPlusTitle"/>
        <w:jc w:val="center"/>
        <w:outlineLvl w:val="1"/>
      </w:pPr>
      <w:r>
        <w:t>1. Общие положения</w:t>
      </w:r>
    </w:p>
    <w:p w:rsidR="004D75C3" w:rsidRDefault="004D75C3">
      <w:pPr>
        <w:pStyle w:val="ConsPlusNormal"/>
        <w:jc w:val="both"/>
      </w:pPr>
    </w:p>
    <w:p w:rsidR="004D75C3" w:rsidRDefault="004D75C3">
      <w:pPr>
        <w:pStyle w:val="ConsPlusNormal"/>
        <w:ind w:firstLine="540"/>
        <w:jc w:val="both"/>
      </w:pPr>
      <w:r>
        <w:t xml:space="preserve">1. Настоящим Положением определяются порядок и сроки применения в отношении муниципального служащего Администрации Промышленного внутригородского района городского округа Самара (далее - Администрация) взысканий, предусмотренных </w:t>
      </w:r>
      <w:hyperlink r:id="rId22">
        <w:r>
          <w:rPr>
            <w:color w:val="0000FF"/>
          </w:rPr>
          <w:t>статьями 14.1</w:t>
        </w:r>
      </w:hyperlink>
      <w:r>
        <w:t xml:space="preserve">, </w:t>
      </w:r>
      <w:hyperlink r:id="rId23">
        <w:r>
          <w:rPr>
            <w:color w:val="0000FF"/>
          </w:rPr>
          <w:t>15</w:t>
        </w:r>
      </w:hyperlink>
      <w:r>
        <w:t xml:space="preserve">, </w:t>
      </w:r>
      <w:hyperlink r:id="rId24">
        <w:r>
          <w:rPr>
            <w:color w:val="0000FF"/>
          </w:rPr>
          <w:t>27</w:t>
        </w:r>
      </w:hyperlink>
      <w:r>
        <w:t xml:space="preserve"> Федерального закона от 02.03.2007 N 25-ФЗ "О муниципальной службе в Российской Федерации",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другими нормативными правовыми актами Российской Федерации (далее - взыскания за совершение коррупционных правонарушений).</w:t>
      </w:r>
    </w:p>
    <w:p w:rsidR="004D75C3" w:rsidRDefault="004D75C3">
      <w:pPr>
        <w:pStyle w:val="ConsPlusNormal"/>
        <w:jc w:val="both"/>
      </w:pPr>
    </w:p>
    <w:p w:rsidR="004D75C3" w:rsidRDefault="004D75C3">
      <w:pPr>
        <w:pStyle w:val="ConsPlusTitle"/>
        <w:jc w:val="center"/>
        <w:outlineLvl w:val="1"/>
      </w:pPr>
      <w:r>
        <w:t>2. Порядок и сроки применения взысканий за несоблюдение</w:t>
      </w:r>
    </w:p>
    <w:p w:rsidR="004D75C3" w:rsidRDefault="004D75C3">
      <w:pPr>
        <w:pStyle w:val="ConsPlusTitle"/>
        <w:jc w:val="center"/>
      </w:pPr>
      <w:r>
        <w:t>ограничений и запретов, требований о предотвращении или</w:t>
      </w:r>
    </w:p>
    <w:p w:rsidR="004D75C3" w:rsidRDefault="004D75C3">
      <w:pPr>
        <w:pStyle w:val="ConsPlusTitle"/>
        <w:jc w:val="center"/>
      </w:pPr>
      <w:r>
        <w:t>об урегулировании конфликта интересов и неисполнение</w:t>
      </w:r>
    </w:p>
    <w:p w:rsidR="004D75C3" w:rsidRDefault="004D75C3">
      <w:pPr>
        <w:pStyle w:val="ConsPlusTitle"/>
        <w:jc w:val="center"/>
      </w:pPr>
      <w:r>
        <w:t>обязанностей, установленных в целях противодействия</w:t>
      </w:r>
    </w:p>
    <w:p w:rsidR="004D75C3" w:rsidRDefault="004D75C3">
      <w:pPr>
        <w:pStyle w:val="ConsPlusTitle"/>
        <w:jc w:val="center"/>
      </w:pPr>
      <w:r>
        <w:t>коррупции</w:t>
      </w:r>
    </w:p>
    <w:p w:rsidR="004D75C3" w:rsidRDefault="004D75C3">
      <w:pPr>
        <w:pStyle w:val="ConsPlusNormal"/>
        <w:jc w:val="both"/>
      </w:pPr>
    </w:p>
    <w:p w:rsidR="004D75C3" w:rsidRDefault="004D75C3">
      <w:pPr>
        <w:pStyle w:val="ConsPlusNormal"/>
        <w:ind w:firstLine="540"/>
        <w:jc w:val="both"/>
      </w:pPr>
      <w:r>
        <w:t>2.1.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налагаются взыскания: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>- замечание;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>- выговор;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>- увольнение с муниципальной службы по соответствующим основаниям.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 xml:space="preserve">Муниципальный служащий подлежит увольнению в связи с утратой доверия в случае совершения правонарушений, установленных </w:t>
      </w:r>
      <w:hyperlink r:id="rId26">
        <w:r>
          <w:rPr>
            <w:color w:val="0000FF"/>
          </w:rPr>
          <w:t>статьями 14</w:t>
        </w:r>
      </w:hyperlink>
      <w:r>
        <w:t xml:space="preserve"> и </w:t>
      </w:r>
      <w:hyperlink r:id="rId27">
        <w:r>
          <w:rPr>
            <w:color w:val="0000FF"/>
          </w:rPr>
          <w:t>15</w:t>
        </w:r>
      </w:hyperlink>
      <w:r>
        <w:t xml:space="preserve"> Федерального закона от 02.03.2007 N 25-ФЗ "О муниципальной службе в Российской Федерации":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>- непринятие муниципальным служащим, являющимся представителем работодателя,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4D75C3" w:rsidRDefault="004D75C3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Промышленного внутригородского района городского округа Самара от 23.05.2025 N 217)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в случае если представление таких сведений обязательно, либо представление заведомо недостоверных или неполных сведений;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 xml:space="preserve">- непринятие муниципальным служащим, являющимся работодателем, которому стало известно о возникновении у подчиненного ему муниципального служащего личной </w:t>
      </w:r>
      <w:r>
        <w:lastRenderedPageBreak/>
        <w:t>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>2.2. Муниципальный служащий, допустивший дисциплинарный проступок, может быть временно отстранен (но не более чем на один месяц) до решения вопроса о его дисциплинарной ответственности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Администрации.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 xml:space="preserve">2.3. Принятию решения о применении к муниципальному служащему взыскания предшествует проведение проверки соблюдения муниципальным служащим ограничений и запретов, требований о предотвращении или об урегулировании конфликта интересов и исполнения обязанностей, установленных в целях противодействия коррупции (далее - проверка), в порядке, установленном </w:t>
      </w:r>
      <w:hyperlink r:id="rId29">
        <w:r>
          <w:rPr>
            <w:color w:val="0000FF"/>
          </w:rPr>
          <w:t>статьей 7.1</w:t>
        </w:r>
      </w:hyperlink>
      <w:r>
        <w:t xml:space="preserve"> Закона Самарской области от 09.10.2007 N 96-ГД "О муниципальной службе в Самарской области" и муниципальными правовыми актами.</w:t>
      </w:r>
    </w:p>
    <w:p w:rsidR="004D75C3" w:rsidRDefault="004D75C3">
      <w:pPr>
        <w:pStyle w:val="ConsPlusNormal"/>
        <w:spacing w:before="220"/>
        <w:ind w:firstLine="540"/>
        <w:jc w:val="both"/>
      </w:pPr>
      <w:bookmarkStart w:id="2" w:name="P69"/>
      <w:bookmarkEnd w:id="2"/>
      <w:r>
        <w:t xml:space="preserve">2.4. Взыскания, предусмотренные </w:t>
      </w:r>
      <w:hyperlink r:id="rId30">
        <w:r>
          <w:rPr>
            <w:color w:val="0000FF"/>
          </w:rPr>
          <w:t>статьями 14</w:t>
        </w:r>
      </w:hyperlink>
      <w:r>
        <w:t xml:space="preserve">, </w:t>
      </w:r>
      <w:hyperlink r:id="rId31">
        <w:r>
          <w:rPr>
            <w:color w:val="0000FF"/>
          </w:rPr>
          <w:t>15</w:t>
        </w:r>
      </w:hyperlink>
      <w:r>
        <w:t xml:space="preserve"> и </w:t>
      </w:r>
      <w:hyperlink r:id="rId32">
        <w:r>
          <w:rPr>
            <w:color w:val="0000FF"/>
          </w:rPr>
          <w:t>27</w:t>
        </w:r>
      </w:hyperlink>
      <w:r>
        <w:t xml:space="preserve"> Федерального закона от 02.03.2007 N 25-ФЗ "О муниципальной службе в Российской Федерации", применяются работодателем на основании: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>1) доклада о результатах проверки, проведенной отделом кадров и муниципальной службы Администрации (доклад направляется работодателю не позднее 5 рабочих дней после окончания проведения проверки и содержит факты и обстоятельства, установленные по итогам проведения служебной проверки, а также предложение о применении или неприменении к муниципальному служащему взыскания);</w:t>
      </w:r>
    </w:p>
    <w:p w:rsidR="004D75C3" w:rsidRDefault="004D75C3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Промышленного внутригородского района городского округа Самара от 29.03.2019 N 82)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>2) рекомендации комиссии по соблюдению требований к служебному поведению муниципальных служащих и урегулированию конфликта интересов Администрации в случае, если доклад о результатах проверки направлялся в комиссию (протокол);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>2.1) доклада отдела кадров и муниципальной службы Администрации,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4D75C3" w:rsidRDefault="004D75C3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Промышленного внутригородского района городского округа Самара от 29.03.2019 N 82)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>3) объяснений муниципального служащего;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>4) иных материалов.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36">
        <w:r>
          <w:rPr>
            <w:color w:val="0000FF"/>
          </w:rPr>
          <w:t>частями 3</w:t>
        </w:r>
      </w:hyperlink>
      <w:r>
        <w:t xml:space="preserve"> - </w:t>
      </w:r>
      <w:hyperlink r:id="rId37">
        <w:r>
          <w:rPr>
            <w:color w:val="0000FF"/>
          </w:rPr>
          <w:t>6 статьи 13</w:t>
        </w:r>
      </w:hyperlink>
      <w:r>
        <w:t xml:space="preserve"> Федерального закона от 25.12.2008 N 273-ФЗ "О противодействии коррупции".</w:t>
      </w:r>
    </w:p>
    <w:p w:rsidR="004D75C3" w:rsidRDefault="004D75C3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администрации Промышленного внутригородского района городского округа Самара от 23.05.2025 N 217)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 xml:space="preserve">2.5. Работодатель в течение пяти рабочих дней со дня поступления материалов, указанных в </w:t>
      </w:r>
      <w:hyperlink w:anchor="P69">
        <w:r>
          <w:rPr>
            <w:color w:val="0000FF"/>
          </w:rPr>
          <w:t>пункте 2.4</w:t>
        </w:r>
      </w:hyperlink>
      <w:r>
        <w:t xml:space="preserve"> настоящего Порядка, принимает одно из следующих решений: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>- об отказе в применении к муниципальному служащему взыскания в связи с отсутствием факта несоблюдения муниципальным служащим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коррупции;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>- о применении к муниципальному служащему взыскания в связи с наличием факта несоблюдения муниципальным служащим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коррупции.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 xml:space="preserve">При решении вопроса о применении к муниципальному служащему взысканий, предусмотренных </w:t>
      </w:r>
      <w:hyperlink r:id="rId39">
        <w:r>
          <w:rPr>
            <w:color w:val="0000FF"/>
          </w:rPr>
          <w:t>статьями 14</w:t>
        </w:r>
      </w:hyperlink>
      <w:r>
        <w:t xml:space="preserve">, </w:t>
      </w:r>
      <w:hyperlink r:id="rId40">
        <w:r>
          <w:rPr>
            <w:color w:val="0000FF"/>
          </w:rPr>
          <w:t>15</w:t>
        </w:r>
      </w:hyperlink>
      <w:r>
        <w:t xml:space="preserve"> и </w:t>
      </w:r>
      <w:hyperlink r:id="rId41">
        <w:r>
          <w:rPr>
            <w:color w:val="0000FF"/>
          </w:rPr>
          <w:t>27</w:t>
        </w:r>
      </w:hyperlink>
      <w:r>
        <w:t xml:space="preserve"> Федерального закона от 02.03.2007 N 25-ФЗ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>2.6. Решение работодателя оформляется в виде распоряжения Администрации о применении к муниципальному служащему взыскания за совершение им коррупционного правонарушения.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>Подготовку проекта распоряжения Администрации осуществляет отдел кадров и муниципальной службы Администрации.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 xml:space="preserve">В проекте распоряжения Администрации в качестве основания применения взыскания указывается </w:t>
      </w:r>
      <w:hyperlink r:id="rId42">
        <w:r>
          <w:rPr>
            <w:color w:val="0000FF"/>
          </w:rPr>
          <w:t>часть 1</w:t>
        </w:r>
      </w:hyperlink>
      <w:r>
        <w:t xml:space="preserve"> или </w:t>
      </w:r>
      <w:hyperlink r:id="rId43">
        <w:r>
          <w:rPr>
            <w:color w:val="0000FF"/>
          </w:rPr>
          <w:t>2 статьи 27.1</w:t>
        </w:r>
      </w:hyperlink>
      <w:r>
        <w:t xml:space="preserve"> Федерального закона от 02.03.2007 N 25-ФЗ "О муниципальной службе в Российской Федерации".</w:t>
      </w:r>
    </w:p>
    <w:p w:rsidR="004D75C3" w:rsidRDefault="004D75C3">
      <w:pPr>
        <w:pStyle w:val="ConsPlusNormal"/>
        <w:jc w:val="both"/>
      </w:pPr>
      <w:r>
        <w:t xml:space="preserve">(п. 2.6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Промышленного внутригородского района городского округа Самара от 21.02.2020 N 51)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>2.7. Распоряжение Администрации объявляется работнику отделом кадров и муниципальной службы Администрации под роспись в течение трех рабочих дней со дня его издания, не считая времени отсутствия муниципального служащего на службе, а также вручается копия под расписку.</w:t>
      </w:r>
    </w:p>
    <w:p w:rsidR="004D75C3" w:rsidRDefault="004D75C3">
      <w:pPr>
        <w:pStyle w:val="ConsPlusNormal"/>
        <w:jc w:val="both"/>
      </w:pPr>
      <w:r>
        <w:t xml:space="preserve">(в ред. Постановлений администрации Промышленного внутригородского района городского округа Самара от 29.03.2019 </w:t>
      </w:r>
      <w:hyperlink r:id="rId45">
        <w:r>
          <w:rPr>
            <w:color w:val="0000FF"/>
          </w:rPr>
          <w:t>N 82</w:t>
        </w:r>
      </w:hyperlink>
      <w:r>
        <w:t xml:space="preserve">, от 21.02.2020 </w:t>
      </w:r>
      <w:hyperlink r:id="rId46">
        <w:r>
          <w:rPr>
            <w:color w:val="0000FF"/>
          </w:rPr>
          <w:t>N 51</w:t>
        </w:r>
      </w:hyperlink>
      <w:r>
        <w:t>)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>Если муниципальный служащий отказывается ознакомиться с распоряжением Администрации под роспись, то составляется соответствующий акт.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>Акт об отказе муниципального служащего от проставления росписи об ознакомлении с распоряжением Администрации составляется в письменной форме и должен содержать: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>- дату и номер акта;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>- время и место составления акта;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>- фамилию, имя, отчество муниципального служащего, отказавшегося ознакомиться с актом под роспись;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>- факт отказа муниципального служащего проставить роспись об ознакомлении с распоряжением Администрации;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 xml:space="preserve">- подпись должностного лица отдела кадров и муниципальной службы Администрации, </w:t>
      </w:r>
      <w:r>
        <w:lastRenderedPageBreak/>
        <w:t>составившего акт, а также двух муниципальных служащих, подтверждающих отказ муниципального служащего от проставления росписи об ознакомлении с распоряжением Администрации.</w:t>
      </w:r>
    </w:p>
    <w:p w:rsidR="004D75C3" w:rsidRDefault="004D75C3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Промышленного внутригородского района городского округа Самара от 29.03.2019 N 82)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 xml:space="preserve">2.8. Взыскания, предусмотренные </w:t>
      </w:r>
      <w:hyperlink r:id="rId48">
        <w:r>
          <w:rPr>
            <w:color w:val="0000FF"/>
          </w:rPr>
          <w:t>статьями 14.1</w:t>
        </w:r>
      </w:hyperlink>
      <w:r>
        <w:t xml:space="preserve">, </w:t>
      </w:r>
      <w:hyperlink r:id="rId49">
        <w:r>
          <w:rPr>
            <w:color w:val="0000FF"/>
          </w:rPr>
          <w:t>15</w:t>
        </w:r>
      </w:hyperlink>
      <w:r>
        <w:t xml:space="preserve"> и </w:t>
      </w:r>
      <w:hyperlink r:id="rId50">
        <w:r>
          <w:rPr>
            <w:color w:val="0000FF"/>
          </w:rPr>
          <w:t>27</w:t>
        </w:r>
      </w:hyperlink>
      <w:r>
        <w:t xml:space="preserve"> Федерального закона от 02.03.2007 N 25-ФЗ "О муниципальной службе в Российской Федерации",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его совершения. В указанные сроки не включается время производства по уголовному делу.</w:t>
      </w:r>
    </w:p>
    <w:p w:rsidR="004D75C3" w:rsidRDefault="004D75C3">
      <w:pPr>
        <w:pStyle w:val="ConsPlusNormal"/>
        <w:jc w:val="both"/>
      </w:pPr>
      <w:r>
        <w:t xml:space="preserve">(п. 2.8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Промышленного внутригородского района городского округа Самара от 21.02.2020 N 51)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 xml:space="preserve">2.9. Сведения о применении к муниципальному служащему взыскания в виде увольнения в связи с утратой доверия включаются Администрацией,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52">
        <w:r>
          <w:rPr>
            <w:color w:val="0000FF"/>
          </w:rPr>
          <w:t>статьей 15</w:t>
        </w:r>
      </w:hyperlink>
      <w:r>
        <w:t xml:space="preserve"> Федерального закона от 25.12.2008 N 273-ФЗ "О противодействии коррупции".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>2.10. Муниципальный служащий вправе обжаловать решение о наложении взыскания в государственную инспекцию труда и (или) органы по рассмотрению индивидуальных трудовых споров.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 xml:space="preserve">2.11. Если в течение одного года со дня применения взыскания муниципальный служащий не был подвергнут взысканию, предусмотренному </w:t>
      </w:r>
      <w:hyperlink r:id="rId53">
        <w:r>
          <w:rPr>
            <w:color w:val="0000FF"/>
          </w:rPr>
          <w:t>пунктами 1</w:t>
        </w:r>
      </w:hyperlink>
      <w:r>
        <w:t xml:space="preserve"> или </w:t>
      </w:r>
      <w:hyperlink r:id="rId54">
        <w:r>
          <w:rPr>
            <w:color w:val="0000FF"/>
          </w:rPr>
          <w:t>2 части 1 статьи 27.1</w:t>
        </w:r>
      </w:hyperlink>
      <w:r>
        <w:t xml:space="preserve"> Федерального закона от 02.03.2007 N 25-ФЗ "О муниципальной службе в Российской Федерации", он считается не имеющим дисциплинарного взыскания.</w:t>
      </w:r>
    </w:p>
    <w:p w:rsidR="004D75C3" w:rsidRDefault="004D75C3">
      <w:pPr>
        <w:pStyle w:val="ConsPlusNormal"/>
        <w:spacing w:before="220"/>
        <w:ind w:firstLine="540"/>
        <w:jc w:val="both"/>
      </w:pPr>
      <w:r>
        <w:t xml:space="preserve">Снятие взыскания производится в соответствии со </w:t>
      </w:r>
      <w:hyperlink r:id="rId55">
        <w:r>
          <w:rPr>
            <w:color w:val="0000FF"/>
          </w:rPr>
          <w:t>статьей 194</w:t>
        </w:r>
      </w:hyperlink>
      <w:r>
        <w:t xml:space="preserve"> Трудового кодекса Российской Федерации.</w:t>
      </w:r>
    </w:p>
    <w:p w:rsidR="004D75C3" w:rsidRDefault="004D75C3">
      <w:pPr>
        <w:pStyle w:val="ConsPlusNormal"/>
        <w:jc w:val="both"/>
      </w:pPr>
    </w:p>
    <w:p w:rsidR="004D75C3" w:rsidRDefault="004D75C3">
      <w:pPr>
        <w:pStyle w:val="ConsPlusNormal"/>
        <w:jc w:val="right"/>
      </w:pPr>
      <w:r>
        <w:t>Начальник</w:t>
      </w:r>
    </w:p>
    <w:p w:rsidR="004D75C3" w:rsidRDefault="004D75C3">
      <w:pPr>
        <w:pStyle w:val="ConsPlusNormal"/>
        <w:jc w:val="right"/>
      </w:pPr>
      <w:r>
        <w:t>отдела муниципальной службы,</w:t>
      </w:r>
    </w:p>
    <w:p w:rsidR="004D75C3" w:rsidRDefault="004D75C3">
      <w:pPr>
        <w:pStyle w:val="ConsPlusNormal"/>
        <w:jc w:val="right"/>
      </w:pPr>
      <w:r>
        <w:t>кадров и охраны труда</w:t>
      </w:r>
    </w:p>
    <w:p w:rsidR="004D75C3" w:rsidRDefault="004D75C3">
      <w:pPr>
        <w:pStyle w:val="ConsPlusNormal"/>
        <w:jc w:val="right"/>
      </w:pPr>
      <w:r>
        <w:t>Администрации Промышленного</w:t>
      </w:r>
    </w:p>
    <w:p w:rsidR="004D75C3" w:rsidRDefault="004D75C3">
      <w:pPr>
        <w:pStyle w:val="ConsPlusNormal"/>
        <w:jc w:val="right"/>
      </w:pPr>
      <w:r>
        <w:t>внутригородского района</w:t>
      </w:r>
    </w:p>
    <w:p w:rsidR="004D75C3" w:rsidRDefault="004D75C3">
      <w:pPr>
        <w:pStyle w:val="ConsPlusNormal"/>
        <w:jc w:val="right"/>
      </w:pPr>
      <w:r>
        <w:t>городского округа Самара</w:t>
      </w:r>
    </w:p>
    <w:p w:rsidR="004D75C3" w:rsidRDefault="004D75C3">
      <w:pPr>
        <w:pStyle w:val="ConsPlusNormal"/>
        <w:jc w:val="right"/>
      </w:pPr>
      <w:r>
        <w:t>Н.А.ГОЛОВИНА</w:t>
      </w:r>
    </w:p>
    <w:p w:rsidR="004D75C3" w:rsidRDefault="004D75C3">
      <w:pPr>
        <w:pStyle w:val="ConsPlusNormal"/>
        <w:jc w:val="both"/>
      </w:pPr>
    </w:p>
    <w:p w:rsidR="004D75C3" w:rsidRDefault="004D75C3">
      <w:pPr>
        <w:pStyle w:val="ConsPlusNormal"/>
        <w:jc w:val="both"/>
      </w:pPr>
    </w:p>
    <w:p w:rsidR="004D75C3" w:rsidRDefault="004D75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4A3E" w:rsidRDefault="000D4A3E"/>
    <w:sectPr w:rsidR="000D4A3E" w:rsidSect="0092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C3"/>
    <w:rsid w:val="000D4A3E"/>
    <w:rsid w:val="004D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E2397-C9B6-4EBF-9ED7-D236A4A9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7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75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7004&amp;dst=41" TargetMode="External"/><Relationship Id="rId18" Type="http://schemas.openxmlformats.org/officeDocument/2006/relationships/hyperlink" Target="https://login.consultant.ru/link/?req=doc&amp;base=RLAW256&amp;n=117399&amp;dst=100006" TargetMode="External"/><Relationship Id="rId26" Type="http://schemas.openxmlformats.org/officeDocument/2006/relationships/hyperlink" Target="https://login.consultant.ru/link/?req=doc&amp;base=LAW&amp;n=487004&amp;dst=100104" TargetMode="External"/><Relationship Id="rId39" Type="http://schemas.openxmlformats.org/officeDocument/2006/relationships/hyperlink" Target="https://login.consultant.ru/link/?req=doc&amp;base=LAW&amp;n=487004&amp;dst=100104" TargetMode="External"/><Relationship Id="rId21" Type="http://schemas.openxmlformats.org/officeDocument/2006/relationships/hyperlink" Target="https://login.consultant.ru/link/?req=doc&amp;base=RLAW256&amp;n=199141&amp;dst=100006" TargetMode="External"/><Relationship Id="rId34" Type="http://schemas.openxmlformats.org/officeDocument/2006/relationships/hyperlink" Target="https://login.consultant.ru/link/?req=doc&amp;base=RLAW256&amp;n=117399&amp;dst=100006" TargetMode="External"/><Relationship Id="rId42" Type="http://schemas.openxmlformats.org/officeDocument/2006/relationships/hyperlink" Target="https://login.consultant.ru/link/?req=doc&amp;base=LAW&amp;n=487004&amp;dst=31" TargetMode="External"/><Relationship Id="rId47" Type="http://schemas.openxmlformats.org/officeDocument/2006/relationships/hyperlink" Target="https://login.consultant.ru/link/?req=doc&amp;base=RLAW256&amp;n=117399&amp;dst=100006" TargetMode="External"/><Relationship Id="rId50" Type="http://schemas.openxmlformats.org/officeDocument/2006/relationships/hyperlink" Target="https://login.consultant.ru/link/?req=doc&amp;base=LAW&amp;n=487004&amp;dst=100221" TargetMode="External"/><Relationship Id="rId55" Type="http://schemas.openxmlformats.org/officeDocument/2006/relationships/hyperlink" Target="https://login.consultant.ru/link/?req=doc&amp;base=LAW&amp;n=502632&amp;dst=101198" TargetMode="External"/><Relationship Id="rId7" Type="http://schemas.openxmlformats.org/officeDocument/2006/relationships/hyperlink" Target="https://login.consultant.ru/link/?req=doc&amp;base=RLAW256&amp;n=199141&amp;dst=100005" TargetMode="External"/><Relationship Id="rId12" Type="http://schemas.openxmlformats.org/officeDocument/2006/relationships/hyperlink" Target="https://login.consultant.ru/link/?req=doc&amp;base=LAW&amp;n=487004&amp;dst=100289" TargetMode="External"/><Relationship Id="rId17" Type="http://schemas.openxmlformats.org/officeDocument/2006/relationships/hyperlink" Target="https://login.consultant.ru/link/?req=doc&amp;base=RLAW256&amp;n=196454&amp;dst=100016" TargetMode="External"/><Relationship Id="rId25" Type="http://schemas.openxmlformats.org/officeDocument/2006/relationships/hyperlink" Target="https://login.consultant.ru/link/?req=doc&amp;base=LAW&amp;n=495137" TargetMode="External"/><Relationship Id="rId33" Type="http://schemas.openxmlformats.org/officeDocument/2006/relationships/hyperlink" Target="https://login.consultant.ru/link/?req=doc&amp;base=RLAW256&amp;n=117399&amp;dst=100006" TargetMode="External"/><Relationship Id="rId38" Type="http://schemas.openxmlformats.org/officeDocument/2006/relationships/hyperlink" Target="https://login.consultant.ru/link/?req=doc&amp;base=RLAW256&amp;n=199141&amp;dst=100008" TargetMode="External"/><Relationship Id="rId46" Type="http://schemas.openxmlformats.org/officeDocument/2006/relationships/hyperlink" Target="https://login.consultant.ru/link/?req=doc&amp;base=RLAW256&amp;n=129242&amp;dst=100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56&amp;n=197363&amp;dst=100302" TargetMode="External"/><Relationship Id="rId20" Type="http://schemas.openxmlformats.org/officeDocument/2006/relationships/hyperlink" Target="https://login.consultant.ru/link/?req=doc&amp;base=RLAW256&amp;n=129242&amp;dst=100005" TargetMode="External"/><Relationship Id="rId29" Type="http://schemas.openxmlformats.org/officeDocument/2006/relationships/hyperlink" Target="https://login.consultant.ru/link/?req=doc&amp;base=RLAW256&amp;n=197363&amp;dst=100213" TargetMode="External"/><Relationship Id="rId41" Type="http://schemas.openxmlformats.org/officeDocument/2006/relationships/hyperlink" Target="https://login.consultant.ru/link/?req=doc&amp;base=LAW&amp;n=487004&amp;dst=100221" TargetMode="External"/><Relationship Id="rId54" Type="http://schemas.openxmlformats.org/officeDocument/2006/relationships/hyperlink" Target="https://login.consultant.ru/link/?req=doc&amp;base=LAW&amp;n=487004&amp;dst=3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29242&amp;dst=100005" TargetMode="External"/><Relationship Id="rId11" Type="http://schemas.openxmlformats.org/officeDocument/2006/relationships/hyperlink" Target="https://login.consultant.ru/link/?req=doc&amp;base=LAW&amp;n=495137&amp;dst=125" TargetMode="External"/><Relationship Id="rId24" Type="http://schemas.openxmlformats.org/officeDocument/2006/relationships/hyperlink" Target="https://login.consultant.ru/link/?req=doc&amp;base=LAW&amp;n=487004&amp;dst=100222" TargetMode="External"/><Relationship Id="rId32" Type="http://schemas.openxmlformats.org/officeDocument/2006/relationships/hyperlink" Target="https://login.consultant.ru/link/?req=doc&amp;base=LAW&amp;n=487004&amp;dst=100221" TargetMode="External"/><Relationship Id="rId37" Type="http://schemas.openxmlformats.org/officeDocument/2006/relationships/hyperlink" Target="https://login.consultant.ru/link/?req=doc&amp;base=LAW&amp;n=495137&amp;dst=339" TargetMode="External"/><Relationship Id="rId40" Type="http://schemas.openxmlformats.org/officeDocument/2006/relationships/hyperlink" Target="https://login.consultant.ru/link/?req=doc&amp;base=LAW&amp;n=487004&amp;dst=41" TargetMode="External"/><Relationship Id="rId45" Type="http://schemas.openxmlformats.org/officeDocument/2006/relationships/hyperlink" Target="https://login.consultant.ru/link/?req=doc&amp;base=RLAW256&amp;n=117399&amp;dst=100006" TargetMode="External"/><Relationship Id="rId53" Type="http://schemas.openxmlformats.org/officeDocument/2006/relationships/hyperlink" Target="https://login.consultant.ru/link/?req=doc&amp;base=LAW&amp;n=487004&amp;dst=31" TargetMode="External"/><Relationship Id="rId5" Type="http://schemas.openxmlformats.org/officeDocument/2006/relationships/hyperlink" Target="https://login.consultant.ru/link/?req=doc&amp;base=RLAW256&amp;n=122211&amp;dst=100005" TargetMode="External"/><Relationship Id="rId15" Type="http://schemas.openxmlformats.org/officeDocument/2006/relationships/hyperlink" Target="https://login.consultant.ru/link/?req=doc&amp;base=LAW&amp;n=487004&amp;dst=30" TargetMode="External"/><Relationship Id="rId23" Type="http://schemas.openxmlformats.org/officeDocument/2006/relationships/hyperlink" Target="https://login.consultant.ru/link/?req=doc&amp;base=LAW&amp;n=487004&amp;dst=41" TargetMode="External"/><Relationship Id="rId28" Type="http://schemas.openxmlformats.org/officeDocument/2006/relationships/hyperlink" Target="https://login.consultant.ru/link/?req=doc&amp;base=RLAW256&amp;n=199141&amp;dst=100006" TargetMode="External"/><Relationship Id="rId36" Type="http://schemas.openxmlformats.org/officeDocument/2006/relationships/hyperlink" Target="https://login.consultant.ru/link/?req=doc&amp;base=LAW&amp;n=495137&amp;dst=336" TargetMode="External"/><Relationship Id="rId49" Type="http://schemas.openxmlformats.org/officeDocument/2006/relationships/hyperlink" Target="https://login.consultant.ru/link/?req=doc&amp;base=LAW&amp;n=487004&amp;dst=41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5137&amp;dst=69" TargetMode="External"/><Relationship Id="rId19" Type="http://schemas.openxmlformats.org/officeDocument/2006/relationships/hyperlink" Target="https://login.consultant.ru/link/?req=doc&amp;base=RLAW256&amp;n=122211&amp;dst=100005" TargetMode="External"/><Relationship Id="rId31" Type="http://schemas.openxmlformats.org/officeDocument/2006/relationships/hyperlink" Target="https://login.consultant.ru/link/?req=doc&amp;base=LAW&amp;n=487004&amp;dst=41" TargetMode="External"/><Relationship Id="rId44" Type="http://schemas.openxmlformats.org/officeDocument/2006/relationships/hyperlink" Target="https://login.consultant.ru/link/?req=doc&amp;base=RLAW256&amp;n=129242&amp;dst=100007" TargetMode="External"/><Relationship Id="rId52" Type="http://schemas.openxmlformats.org/officeDocument/2006/relationships/hyperlink" Target="https://login.consultant.ru/link/?req=doc&amp;base=LAW&amp;n=495137&amp;dst=100147" TargetMode="External"/><Relationship Id="rId4" Type="http://schemas.openxmlformats.org/officeDocument/2006/relationships/hyperlink" Target="https://login.consultant.ru/link/?req=doc&amp;base=RLAW256&amp;n=117399&amp;dst=100006" TargetMode="External"/><Relationship Id="rId9" Type="http://schemas.openxmlformats.org/officeDocument/2006/relationships/hyperlink" Target="https://login.consultant.ru/link/?req=doc&amp;base=LAW&amp;n=502632&amp;dst=101190" TargetMode="External"/><Relationship Id="rId14" Type="http://schemas.openxmlformats.org/officeDocument/2006/relationships/hyperlink" Target="https://login.consultant.ru/link/?req=doc&amp;base=LAW&amp;n=487004&amp;dst=100222" TargetMode="External"/><Relationship Id="rId22" Type="http://schemas.openxmlformats.org/officeDocument/2006/relationships/hyperlink" Target="https://login.consultant.ru/link/?req=doc&amp;base=LAW&amp;n=487004&amp;dst=100289" TargetMode="External"/><Relationship Id="rId27" Type="http://schemas.openxmlformats.org/officeDocument/2006/relationships/hyperlink" Target="https://login.consultant.ru/link/?req=doc&amp;base=LAW&amp;n=487004&amp;dst=41" TargetMode="External"/><Relationship Id="rId30" Type="http://schemas.openxmlformats.org/officeDocument/2006/relationships/hyperlink" Target="https://login.consultant.ru/link/?req=doc&amp;base=LAW&amp;n=487004&amp;dst=100104" TargetMode="External"/><Relationship Id="rId35" Type="http://schemas.openxmlformats.org/officeDocument/2006/relationships/hyperlink" Target="https://login.consultant.ru/link/?req=doc&amp;base=LAW&amp;n=487004" TargetMode="External"/><Relationship Id="rId43" Type="http://schemas.openxmlformats.org/officeDocument/2006/relationships/hyperlink" Target="https://login.consultant.ru/link/?req=doc&amp;base=LAW&amp;n=487004&amp;dst=32" TargetMode="External"/><Relationship Id="rId48" Type="http://schemas.openxmlformats.org/officeDocument/2006/relationships/hyperlink" Target="https://login.consultant.ru/link/?req=doc&amp;base=LAW&amp;n=487004&amp;dst=100289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502632&amp;dst=101183" TargetMode="External"/><Relationship Id="rId51" Type="http://schemas.openxmlformats.org/officeDocument/2006/relationships/hyperlink" Target="https://login.consultant.ru/link/?req=doc&amp;base=RLAW256&amp;n=129242&amp;dst=10000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Слистина Зинаида Вилориевна</dc:creator>
  <cp:keywords/>
  <dc:description/>
  <cp:lastModifiedBy>Слистина Зинаида Вилориевна</cp:lastModifiedBy>
  <cp:revision>1</cp:revision>
  <dcterms:created xsi:type="dcterms:W3CDTF">2025-06-19T07:32:00Z</dcterms:created>
  <dcterms:modified xsi:type="dcterms:W3CDTF">2025-06-19T07:32:00Z</dcterms:modified>
</cp:coreProperties>
</file>