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b w:val="1"/>
          <w:sz w:val="32"/>
        </w:rPr>
      </w:pPr>
      <w:r>
        <w:rPr>
          <w:b w:val="1"/>
          <w:sz w:val="32"/>
        </w:rPr>
        <w:t xml:space="preserve">Помощник прокурора Завойских Я.С. </w:t>
      </w:r>
    </w:p>
    <w:p w14:paraId="04000000">
      <w:pPr>
        <w:ind w:firstLine="709" w:left="0"/>
        <w:jc w:val="both"/>
        <w:rPr>
          <w:i w:val="1"/>
          <w:sz w:val="32"/>
        </w:rPr>
      </w:pPr>
    </w:p>
    <w:p w14:paraId="05000000">
      <w:pPr>
        <w:ind w:firstLine="709" w:left="0"/>
        <w:jc w:val="both"/>
        <w:rPr>
          <w:i w:val="1"/>
          <w:sz w:val="32"/>
        </w:rPr>
      </w:pPr>
    </w:p>
    <w:p w14:paraId="06000000">
      <w:pPr>
        <w:ind w:firstLine="709" w:left="0"/>
        <w:jc w:val="both"/>
        <w:rPr>
          <w:i w:val="1"/>
          <w:sz w:val="32"/>
        </w:rPr>
      </w:pPr>
      <w:r>
        <w:rPr>
          <w:i w:val="1"/>
          <w:sz w:val="32"/>
        </w:rPr>
        <w:t xml:space="preserve">Вопрос: </w:t>
      </w:r>
      <w:r>
        <w:rPr>
          <w:i w:val="1"/>
          <w:sz w:val="32"/>
        </w:rPr>
        <w:t>Трудовое законодательство может нарушить не только работодатель, но и работник.</w:t>
      </w:r>
      <w:r>
        <w:rPr>
          <w:i w:val="1"/>
          <w:sz w:val="32"/>
        </w:rPr>
        <w:t xml:space="preserve"> </w:t>
      </w:r>
      <w:r>
        <w:rPr>
          <w:i w:val="1"/>
          <w:sz w:val="32"/>
        </w:rPr>
        <w:t>Какая ответственность предусмотрена для работников, нарушивших законодательство</w:t>
      </w:r>
      <w:r>
        <w:rPr>
          <w:i w:val="1"/>
          <w:sz w:val="32"/>
        </w:rPr>
        <w:t>?</w:t>
      </w:r>
    </w:p>
    <w:p w14:paraId="07000000">
      <w:pPr>
        <w:ind w:firstLine="709" w:left="0"/>
        <w:jc w:val="both"/>
        <w:rPr>
          <w:color w:themeColor="text1" w:val="000000"/>
          <w:sz w:val="32"/>
        </w:rPr>
      </w:pPr>
      <w:bookmarkStart w:id="1" w:name="_GoBack"/>
      <w:bookmarkEnd w:id="1"/>
    </w:p>
    <w:p w14:paraId="08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 xml:space="preserve">Ответ: </w:t>
      </w:r>
      <w:r>
        <w:rPr>
          <w:color w:themeColor="text1" w:val="000000"/>
          <w:sz w:val="32"/>
        </w:rPr>
        <w:t xml:space="preserve">Трудовым кодексом Российской Федерации предусмотрена ответственность </w:t>
      </w:r>
      <w:r>
        <w:rPr>
          <w:color w:themeColor="text1" w:val="000000"/>
          <w:sz w:val="32"/>
        </w:rPr>
        <w:t>работник</w:t>
      </w:r>
      <w:r>
        <w:rPr>
          <w:color w:themeColor="text1" w:val="000000"/>
          <w:sz w:val="32"/>
        </w:rPr>
        <w:t>а за нарушение трудового законодательства в части неисполнение трудовых обязанностей, т.е. совершение дисциплинарного проступка</w:t>
      </w:r>
      <w:r>
        <w:rPr>
          <w:color w:themeColor="text1" w:val="000000"/>
          <w:sz w:val="32"/>
        </w:rPr>
        <w:t xml:space="preserve">. </w:t>
      </w:r>
    </w:p>
    <w:p w14:paraId="09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 xml:space="preserve">Так, </w:t>
      </w:r>
      <w:r>
        <w:rPr>
          <w:color w:themeColor="text1" w:val="000000"/>
          <w:sz w:val="32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</w:t>
      </w:r>
      <w:r>
        <w:rPr>
          <w:color w:themeColor="text1" w:val="000000"/>
          <w:sz w:val="32"/>
        </w:rPr>
        <w:t xml:space="preserve"> в виде</w:t>
      </w:r>
      <w:r>
        <w:rPr>
          <w:color w:themeColor="text1" w:val="000000"/>
          <w:sz w:val="32"/>
        </w:rPr>
        <w:t xml:space="preserve"> замечани</w:t>
      </w:r>
      <w:r>
        <w:rPr>
          <w:color w:themeColor="text1" w:val="000000"/>
          <w:sz w:val="32"/>
        </w:rPr>
        <w:t xml:space="preserve">я, </w:t>
      </w:r>
      <w:r>
        <w:rPr>
          <w:color w:themeColor="text1" w:val="000000"/>
          <w:sz w:val="32"/>
        </w:rPr>
        <w:t>выговор</w:t>
      </w:r>
      <w:r>
        <w:rPr>
          <w:color w:themeColor="text1" w:val="000000"/>
          <w:sz w:val="32"/>
        </w:rPr>
        <w:t xml:space="preserve"> либо </w:t>
      </w:r>
      <w:r>
        <w:rPr>
          <w:color w:themeColor="text1" w:val="000000"/>
          <w:sz w:val="32"/>
        </w:rPr>
        <w:t>увольнение</w:t>
      </w:r>
      <w:r>
        <w:rPr>
          <w:color w:themeColor="text1" w:val="000000"/>
          <w:sz w:val="32"/>
        </w:rPr>
        <w:t xml:space="preserve"> по определенным обстоятельством</w:t>
      </w:r>
      <w:r>
        <w:rPr>
          <w:color w:themeColor="text1" w:val="000000"/>
          <w:sz w:val="32"/>
        </w:rPr>
        <w:t>.</w:t>
      </w:r>
    </w:p>
    <w:p w14:paraId="0A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В</w:t>
      </w:r>
      <w:r>
        <w:rPr>
          <w:color w:themeColor="text1" w:val="000000"/>
          <w:sz w:val="32"/>
        </w:rPr>
        <w:t xml:space="preserve"> частности</w:t>
      </w:r>
      <w:r>
        <w:rPr>
          <w:color w:themeColor="text1" w:val="000000"/>
          <w:sz w:val="32"/>
        </w:rPr>
        <w:t>,</w:t>
      </w:r>
      <w:r>
        <w:rPr>
          <w:color w:themeColor="text1" w:val="000000"/>
          <w:sz w:val="32"/>
        </w:rPr>
        <w:t xml:space="preserve"> работника </w:t>
      </w:r>
      <w:r>
        <w:rPr>
          <w:color w:themeColor="text1" w:val="000000"/>
          <w:sz w:val="32"/>
        </w:rPr>
        <w:t>могут</w:t>
      </w:r>
      <w:r>
        <w:rPr>
          <w:color w:themeColor="text1" w:val="000000"/>
          <w:sz w:val="32"/>
        </w:rPr>
        <w:t xml:space="preserve"> уволи</w:t>
      </w:r>
      <w:r>
        <w:rPr>
          <w:color w:themeColor="text1" w:val="000000"/>
          <w:sz w:val="32"/>
        </w:rPr>
        <w:t>ть</w:t>
      </w:r>
      <w:r>
        <w:rPr>
          <w:color w:themeColor="text1" w:val="000000"/>
          <w:sz w:val="32"/>
        </w:rPr>
        <w:t xml:space="preserve"> за неоднократное неисполнение </w:t>
      </w:r>
      <w:r>
        <w:rPr>
          <w:color w:themeColor="text1" w:val="000000"/>
          <w:sz w:val="32"/>
        </w:rPr>
        <w:t xml:space="preserve">им </w:t>
      </w:r>
      <w:r>
        <w:rPr>
          <w:color w:themeColor="text1" w:val="000000"/>
          <w:sz w:val="32"/>
        </w:rPr>
        <w:t xml:space="preserve">трудовых обязанностей </w:t>
      </w:r>
      <w:r>
        <w:rPr>
          <w:color w:themeColor="text1" w:val="000000"/>
          <w:sz w:val="32"/>
        </w:rPr>
        <w:t>при наличии</w:t>
      </w:r>
      <w:r>
        <w:rPr>
          <w:color w:themeColor="text1" w:val="000000"/>
          <w:sz w:val="32"/>
        </w:rPr>
        <w:t xml:space="preserve"> неснято</w:t>
      </w:r>
      <w:r>
        <w:rPr>
          <w:color w:themeColor="text1" w:val="000000"/>
          <w:sz w:val="32"/>
        </w:rPr>
        <w:t>го</w:t>
      </w:r>
      <w:r>
        <w:rPr>
          <w:color w:themeColor="text1" w:val="000000"/>
          <w:sz w:val="32"/>
        </w:rPr>
        <w:t xml:space="preserve"> и непогашенно</w:t>
      </w:r>
      <w:r>
        <w:rPr>
          <w:color w:themeColor="text1" w:val="000000"/>
          <w:sz w:val="32"/>
        </w:rPr>
        <w:t>го</w:t>
      </w:r>
      <w:r>
        <w:rPr>
          <w:color w:themeColor="text1" w:val="000000"/>
          <w:sz w:val="32"/>
        </w:rPr>
        <w:t xml:space="preserve"> дисциплинарно</w:t>
      </w:r>
      <w:r>
        <w:rPr>
          <w:color w:themeColor="text1" w:val="000000"/>
          <w:sz w:val="32"/>
        </w:rPr>
        <w:t>го</w:t>
      </w:r>
      <w:r>
        <w:rPr>
          <w:color w:themeColor="text1" w:val="000000"/>
          <w:sz w:val="32"/>
        </w:rPr>
        <w:t xml:space="preserve"> взыскани</w:t>
      </w:r>
      <w:r>
        <w:rPr>
          <w:color w:themeColor="text1" w:val="000000"/>
          <w:sz w:val="32"/>
        </w:rPr>
        <w:t>я</w:t>
      </w:r>
      <w:r>
        <w:rPr>
          <w:color w:themeColor="text1" w:val="000000"/>
          <w:sz w:val="32"/>
        </w:rPr>
        <w:t xml:space="preserve"> (выговор, замечание).</w:t>
      </w:r>
    </w:p>
    <w:p w14:paraId="0B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14:paraId="0C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До применения дисциплинарного взыскания работодатель должен затребовать от работника письменное объяснение</w:t>
      </w:r>
      <w:r>
        <w:rPr>
          <w:color w:themeColor="text1" w:val="000000"/>
          <w:sz w:val="32"/>
        </w:rPr>
        <w:t>, при этом н</w:t>
      </w:r>
      <w:r>
        <w:rPr>
          <w:color w:themeColor="text1" w:val="000000"/>
          <w:sz w:val="32"/>
        </w:rPr>
        <w:t>епредоставление работником объяснения не является препятствием для применения дисциплинарного взыскания.</w:t>
      </w:r>
    </w:p>
    <w:p w14:paraId="0D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За каждый дисциплинарный проступок</w:t>
      </w:r>
      <w:r>
        <w:rPr>
          <w:color w:themeColor="text1" w:val="000000"/>
          <w:sz w:val="32"/>
        </w:rPr>
        <w:t xml:space="preserve"> работника</w:t>
      </w:r>
      <w:r>
        <w:rPr>
          <w:color w:themeColor="text1" w:val="000000"/>
          <w:sz w:val="32"/>
        </w:rPr>
        <w:t xml:space="preserve"> может быть применено только одно дисциплинарное взыскание.</w:t>
      </w:r>
    </w:p>
    <w:p w14:paraId="0E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  <w:r>
        <w:rPr>
          <w:color w:themeColor="text1" w:val="000000"/>
          <w:sz w:val="32"/>
        </w:rPr>
        <w:t xml:space="preserve"> </w:t>
      </w:r>
      <w:r>
        <w:rPr>
          <w:color w:themeColor="text1" w:val="000000"/>
          <w:sz w:val="32"/>
        </w:rPr>
        <w:t>Н</w:t>
      </w:r>
      <w:r>
        <w:rPr>
          <w:color w:themeColor="text1" w:val="000000"/>
          <w:sz w:val="32"/>
        </w:rPr>
        <w:t>е может быть применено позднее шести месяцев со дня совершения проступка</w:t>
      </w:r>
      <w:r>
        <w:rPr>
          <w:color w:themeColor="text1" w:val="000000"/>
          <w:sz w:val="32"/>
        </w:rPr>
        <w:t>.</w:t>
      </w:r>
    </w:p>
    <w:p w14:paraId="0F000000">
      <w:pPr>
        <w:ind w:firstLine="709" w:left="0"/>
        <w:jc w:val="both"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14:paraId="10000000">
      <w:pPr>
        <w:ind w:firstLine="709" w:left="0"/>
        <w:jc w:val="both"/>
        <w:rPr>
          <w:color w:themeColor="text1" w:val="000000"/>
          <w:sz w:val="32"/>
        </w:rPr>
      </w:pPr>
    </w:p>
    <w:p w14:paraId="11000000">
      <w:pPr>
        <w:ind w:firstLine="709" w:left="0"/>
        <w:contextualSpacing w:val="1"/>
        <w:jc w:val="both"/>
        <w:rPr>
          <w:sz w:val="32"/>
        </w:rPr>
      </w:pPr>
    </w:p>
    <w:p w14:paraId="12000000">
      <w:pPr>
        <w:pStyle w:val="Style_2"/>
        <w:ind w:firstLine="709" w:left="0"/>
        <w:jc w:val="both"/>
        <w:rPr>
          <w:rFonts w:ascii="Times New Roman" w:hAnsi="Times New Roman"/>
          <w:sz w:val="32"/>
        </w:rPr>
      </w:pPr>
    </w:p>
    <w:sectPr>
      <w:headerReference r:id="rId1" w:type="default"/>
      <w:pgSz w:h="16838" w:orient="portrait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3"/>
    <w:link w:val="Style_11_ch"/>
    <w:pPr>
      <w:ind w:firstLine="709" w:left="0"/>
      <w:jc w:val="both"/>
    </w:pPr>
  </w:style>
  <w:style w:styleId="Style_11_ch" w:type="character">
    <w:name w:val="Body Text Indent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3"/>
    <w:link w:val="Style_13_ch"/>
    <w:pPr>
      <w:spacing w:afterAutospacing="on" w:beforeAutospacing="on"/>
      <w:ind/>
    </w:pPr>
  </w:style>
  <w:style w:styleId="Style_13_ch" w:type="character">
    <w:name w:val="Normal (Web)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note reference"/>
    <w:basedOn w:val="Style_6"/>
    <w:link w:val="Style_16_ch"/>
    <w:rPr>
      <w:vertAlign w:val="superscript"/>
    </w:rPr>
  </w:style>
  <w:style w:styleId="Style_16_ch" w:type="character">
    <w:name w:val="footnote reference"/>
    <w:basedOn w:val="Style_6_ch"/>
    <w:link w:val="Style_16"/>
    <w:rPr>
      <w:vertAlign w:val="superscript"/>
    </w:rPr>
  </w:style>
  <w:style w:styleId="Style_17" w:type="paragraph">
    <w:name w:val="Hyperlink"/>
    <w:basedOn w:val="Style_6"/>
    <w:link w:val="Style_17_ch"/>
    <w:rPr>
      <w:color w:val="0000FF"/>
      <w:u w:val="single"/>
    </w:rPr>
  </w:style>
  <w:style w:styleId="Style_17_ch" w:type="character">
    <w:name w:val="Hyperlink"/>
    <w:basedOn w:val="Style_6_ch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Strong"/>
    <w:basedOn w:val="Style_6"/>
    <w:link w:val="Style_19_ch"/>
    <w:rPr>
      <w:b w:val="1"/>
    </w:rPr>
  </w:style>
  <w:style w:styleId="Style_19_ch" w:type="character">
    <w:name w:val="Strong"/>
    <w:basedOn w:val="Style_6_ch"/>
    <w:link w:val="Style_19"/>
    <w:rPr>
      <w:b w:val="1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3_ch"/>
    <w:link w:val="Style_24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По умолчанию"/>
    <w:link w:val="Style_2_ch"/>
    <w:pPr>
      <w:spacing w:after="0" w:line="240" w:lineRule="auto"/>
      <w:ind/>
    </w:pPr>
    <w:rPr>
      <w:rFonts w:ascii="Helvetica Neue" w:hAnsi="Helvetica Neue"/>
      <w:color w:val="000000"/>
    </w:rPr>
  </w:style>
  <w:style w:styleId="Style_2_ch" w:type="character">
    <w:name w:val="По умолчанию"/>
    <w:link w:val="Style_2"/>
    <w:rPr>
      <w:rFonts w:ascii="Helvetica Neue" w:hAnsi="Helvetica Neue"/>
      <w:color w:val="000000"/>
    </w:rPr>
  </w:style>
  <w:style w:styleId="Style_26" w:type="paragraph">
    <w:name w:val="List Paragraph"/>
    <w:basedOn w:val="Style_3"/>
    <w:link w:val="Style_26_ch"/>
    <w:pPr>
      <w:ind w:firstLine="0"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Balloon Text"/>
    <w:basedOn w:val="Style_3"/>
    <w:link w:val="Style_27_ch"/>
    <w:rPr>
      <w:rFonts w:ascii="Segoe UI" w:hAnsi="Segoe UI"/>
      <w:sz w:val="18"/>
    </w:rPr>
  </w:style>
  <w:style w:styleId="Style_27_ch" w:type="character">
    <w:name w:val="Balloon Text"/>
    <w:basedOn w:val="Style_3_ch"/>
    <w:link w:val="Style_27"/>
    <w:rPr>
      <w:rFonts w:ascii="Segoe UI" w:hAnsi="Segoe UI"/>
      <w:sz w:val="1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apple-style-span"/>
    <w:basedOn w:val="Style_6"/>
    <w:link w:val="Style_29_ch"/>
  </w:style>
  <w:style w:styleId="Style_29_ch" w:type="character">
    <w:name w:val="apple-style-span"/>
    <w:basedOn w:val="Style_6_ch"/>
    <w:link w:val="Style_29"/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2025-05-25T08:51:18Z</dcterms:modified>
</cp:coreProperties>
</file>