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75CD0" w14:textId="66700C76" w:rsidR="002F69DE" w:rsidRDefault="00D86B76" w:rsidP="00D86B76">
      <w:pPr>
        <w:tabs>
          <w:tab w:val="center" w:pos="4677"/>
          <w:tab w:val="left" w:pos="7455"/>
        </w:tabs>
        <w:rPr>
          <w:noProof/>
          <w:lang w:eastAsia="ru-RU"/>
        </w:rPr>
      </w:pPr>
      <w:r>
        <w:tab/>
      </w:r>
    </w:p>
    <w:p w14:paraId="0E4C8B4E" w14:textId="77777777" w:rsidR="002F69DE" w:rsidRDefault="002F69DE" w:rsidP="00D86B76">
      <w:pPr>
        <w:tabs>
          <w:tab w:val="center" w:pos="4677"/>
          <w:tab w:val="left" w:pos="7455"/>
        </w:tabs>
        <w:rPr>
          <w:noProof/>
          <w:lang w:eastAsia="ru-RU"/>
        </w:rPr>
      </w:pPr>
    </w:p>
    <w:p w14:paraId="6B485351" w14:textId="77777777" w:rsidR="002F69DE" w:rsidRDefault="002F69DE" w:rsidP="00D86B76">
      <w:pPr>
        <w:tabs>
          <w:tab w:val="center" w:pos="4677"/>
          <w:tab w:val="left" w:pos="7455"/>
        </w:tabs>
        <w:rPr>
          <w:noProof/>
          <w:lang w:eastAsia="ru-RU"/>
        </w:rPr>
      </w:pPr>
    </w:p>
    <w:p w14:paraId="5E9D3FD7" w14:textId="77777777" w:rsidR="002F69DE" w:rsidRDefault="002F69DE" w:rsidP="00D86B76">
      <w:pPr>
        <w:tabs>
          <w:tab w:val="center" w:pos="4677"/>
          <w:tab w:val="left" w:pos="7455"/>
        </w:tabs>
        <w:rPr>
          <w:noProof/>
          <w:lang w:eastAsia="ru-RU"/>
        </w:rPr>
      </w:pPr>
    </w:p>
    <w:p w14:paraId="0CCEB0A4" w14:textId="77777777" w:rsidR="002F69DE" w:rsidRDefault="002F69DE" w:rsidP="00D86B76">
      <w:pPr>
        <w:tabs>
          <w:tab w:val="center" w:pos="4677"/>
          <w:tab w:val="left" w:pos="7455"/>
        </w:tabs>
        <w:rPr>
          <w:noProof/>
          <w:lang w:eastAsia="ru-RU"/>
        </w:rPr>
      </w:pPr>
    </w:p>
    <w:p w14:paraId="40281820" w14:textId="77777777" w:rsidR="002F69DE" w:rsidRDefault="002F69DE" w:rsidP="00D86B76">
      <w:pPr>
        <w:tabs>
          <w:tab w:val="center" w:pos="4677"/>
          <w:tab w:val="left" w:pos="7455"/>
        </w:tabs>
        <w:rPr>
          <w:noProof/>
          <w:lang w:eastAsia="ru-RU"/>
        </w:rPr>
      </w:pPr>
    </w:p>
    <w:p w14:paraId="0B62363C" w14:textId="2B218640" w:rsidR="00B570DC" w:rsidRDefault="00D86B76" w:rsidP="00D86B76">
      <w:pPr>
        <w:tabs>
          <w:tab w:val="center" w:pos="4677"/>
          <w:tab w:val="left" w:pos="7455"/>
        </w:tabs>
      </w:pPr>
      <w:r>
        <w:tab/>
      </w:r>
    </w:p>
    <w:p w14:paraId="0B62363D" w14:textId="77777777" w:rsidR="00B570DC" w:rsidRPr="000A349E" w:rsidRDefault="00B570DC" w:rsidP="00B570DC"/>
    <w:p w14:paraId="0B62363E" w14:textId="77777777" w:rsidR="00B570DC" w:rsidRPr="000A349E" w:rsidRDefault="00B570DC" w:rsidP="00B570DC"/>
    <w:p w14:paraId="0B62363F" w14:textId="771C8F6E" w:rsidR="00B570DC" w:rsidRPr="002F69DE" w:rsidRDefault="002F69DE" w:rsidP="002F69DE">
      <w:pPr>
        <w:jc w:val="center"/>
        <w:rPr>
          <w:rFonts w:ascii="Times New Roman" w:hAnsi="Times New Roman"/>
          <w:sz w:val="28"/>
        </w:rPr>
      </w:pPr>
      <w:r w:rsidRPr="002F69DE">
        <w:rPr>
          <w:rFonts w:ascii="Times New Roman" w:hAnsi="Times New Roman"/>
          <w:sz w:val="28"/>
        </w:rPr>
        <w:t>05.05.2025 №183</w:t>
      </w:r>
    </w:p>
    <w:p w14:paraId="0B623641" w14:textId="34CC314E" w:rsidR="00B570DC" w:rsidRDefault="00B570DC" w:rsidP="00B570DC">
      <w:bookmarkStart w:id="0" w:name="_GoBack"/>
      <w:bookmarkEnd w:id="0"/>
    </w:p>
    <w:p w14:paraId="6E8602D4" w14:textId="77777777" w:rsidR="00C63B7D" w:rsidRDefault="00C63B7D" w:rsidP="00B570DC"/>
    <w:p w14:paraId="082840C0" w14:textId="77777777" w:rsidR="005C1EF4" w:rsidRDefault="005C1EF4" w:rsidP="005C1E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2F2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Pr="000D4923"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Постановление Администрации Промышленного внутригородского района городского округа Самара от </w:t>
      </w:r>
      <w:r w:rsidRPr="00B466C9">
        <w:rPr>
          <w:rFonts w:ascii="Times New Roman" w:hAnsi="Times New Roman" w:cs="Times New Roman"/>
          <w:spacing w:val="2"/>
          <w:sz w:val="28"/>
          <w:szCs w:val="28"/>
        </w:rPr>
        <w:t>2</w:t>
      </w:r>
      <w:r>
        <w:rPr>
          <w:rFonts w:ascii="Times New Roman" w:hAnsi="Times New Roman" w:cs="Times New Roman"/>
          <w:spacing w:val="2"/>
          <w:sz w:val="28"/>
          <w:szCs w:val="28"/>
        </w:rPr>
        <w:t>9</w:t>
      </w:r>
      <w:r w:rsidRPr="00B466C9">
        <w:rPr>
          <w:rFonts w:ascii="Times New Roman" w:hAnsi="Times New Roman" w:cs="Times New Roman"/>
          <w:spacing w:val="2"/>
          <w:sz w:val="28"/>
          <w:szCs w:val="28"/>
        </w:rPr>
        <w:t>.12.2017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№</w:t>
      </w:r>
      <w:r w:rsidRPr="00B466C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251</w:t>
      </w:r>
      <w:r w:rsidRPr="00B466C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«</w:t>
      </w:r>
      <w:r w:rsidRPr="00A54AE7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Промышленного внутригородского района городского округа Самара </w:t>
      </w:r>
    </w:p>
    <w:p w14:paraId="242D32B8" w14:textId="170A05BA" w:rsidR="005C1EF4" w:rsidRDefault="005C1EF4" w:rsidP="005C1EF4">
      <w:pPr>
        <w:pStyle w:val="ConsPlusNormal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«Комфортная городская среда»</w:t>
      </w:r>
      <w:r w:rsidRPr="00B466C9">
        <w:rPr>
          <w:rFonts w:ascii="Times New Roman" w:hAnsi="Times New Roman" w:cs="Times New Roman"/>
          <w:spacing w:val="2"/>
          <w:sz w:val="28"/>
          <w:szCs w:val="28"/>
        </w:rPr>
        <w:t xml:space="preserve"> на 2018 - 20</w:t>
      </w:r>
      <w:r w:rsidR="00C53C44">
        <w:rPr>
          <w:rFonts w:ascii="Times New Roman" w:hAnsi="Times New Roman" w:cs="Times New Roman"/>
          <w:spacing w:val="2"/>
          <w:sz w:val="28"/>
          <w:szCs w:val="28"/>
        </w:rPr>
        <w:t>30</w:t>
      </w:r>
      <w:r w:rsidRPr="00B466C9">
        <w:rPr>
          <w:rFonts w:ascii="Times New Roman" w:hAnsi="Times New Roman" w:cs="Times New Roman"/>
          <w:spacing w:val="2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pacing w:val="2"/>
          <w:sz w:val="28"/>
          <w:szCs w:val="28"/>
        </w:rPr>
        <w:t>»</w:t>
      </w:r>
    </w:p>
    <w:p w14:paraId="09000EE2" w14:textId="77777777" w:rsidR="005C1EF4" w:rsidRDefault="005C1EF4" w:rsidP="005C1EF4">
      <w:pPr>
        <w:pStyle w:val="ConsPlusNormal"/>
        <w:jc w:val="both"/>
      </w:pPr>
    </w:p>
    <w:p w14:paraId="755C3E89" w14:textId="77777777" w:rsidR="00C63B7D" w:rsidRDefault="00754552" w:rsidP="00C63B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10906A5B" w14:textId="6ED7F95B" w:rsidR="00C63B7D" w:rsidRDefault="00C63B7D" w:rsidP="00D0774A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</w:rPr>
      </w:pPr>
      <w:r w:rsidRPr="00976C0D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                «Об общих принципах организации местного самоуправления в Российской Федерации», </w:t>
      </w:r>
      <w:hyperlink r:id="rId11" w:history="1">
        <w:r w:rsidRPr="00976C0D">
          <w:rPr>
            <w:rFonts w:ascii="Times New Roman" w:eastAsiaTheme="minorHAnsi" w:hAnsi="Times New Roman"/>
            <w:sz w:val="28"/>
            <w:szCs w:val="28"/>
          </w:rPr>
          <w:t>Уставом</w:t>
        </w:r>
      </w:hyperlink>
      <w:r w:rsidRPr="00976C0D">
        <w:rPr>
          <w:rFonts w:ascii="Times New Roman" w:eastAsiaTheme="minorHAnsi" w:hAnsi="Times New Roman"/>
          <w:sz w:val="28"/>
          <w:szCs w:val="28"/>
        </w:rPr>
        <w:t xml:space="preserve"> Промышленного внутригородского района городского округа Самара, </w:t>
      </w:r>
      <w:r w:rsidRPr="00331A92">
        <w:rPr>
          <w:rFonts w:ascii="Times New Roman" w:hAnsi="Times New Roman"/>
          <w:sz w:val="28"/>
          <w:szCs w:val="28"/>
        </w:rPr>
        <w:t>Постановлением Администрации Промышленного внутригородского района городского округа Самара от 24.08.2017 № 123             «Об утверждении Порядка разработки, реализации и оценки эффективности муниципальных программ Промышленного внутригородского района городского округа Самара», постановляю:</w:t>
      </w:r>
    </w:p>
    <w:p w14:paraId="0F4CE008" w14:textId="77777777" w:rsidR="00C63B7D" w:rsidRPr="004876B8" w:rsidRDefault="00C63B7D" w:rsidP="00C63B7D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4876B8">
        <w:rPr>
          <w:rFonts w:ascii="Times New Roman" w:hAnsi="Times New Roman"/>
          <w:sz w:val="28"/>
          <w:szCs w:val="28"/>
        </w:rPr>
        <w:t>В паспорте Программы раздел «Объемы бюджетных ассигнований муниципальной 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C63B7D" w:rsidRPr="004876B8" w14:paraId="4DA45672" w14:textId="77777777" w:rsidTr="000F5144">
        <w:tc>
          <w:tcPr>
            <w:tcW w:w="3402" w:type="dxa"/>
          </w:tcPr>
          <w:p w14:paraId="63C01281" w14:textId="09BEBCC3" w:rsidR="00C63B7D" w:rsidRPr="004876B8" w:rsidRDefault="00C63B7D" w:rsidP="00C63B7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876B8">
              <w:rPr>
                <w:rFonts w:ascii="Times New Roman" w:eastAsiaTheme="minorHAnsi" w:hAnsi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613" w:type="dxa"/>
          </w:tcPr>
          <w:p w14:paraId="5A92D28D" w14:textId="19D51EC2" w:rsidR="00C63B7D" w:rsidRPr="004876B8" w:rsidRDefault="00C63B7D" w:rsidP="00A418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876B8">
              <w:rPr>
                <w:rFonts w:ascii="Times New Roman" w:eastAsiaTheme="minorHAnsi" w:hAnsi="Times New Roman"/>
                <w:sz w:val="28"/>
                <w:szCs w:val="28"/>
              </w:rPr>
              <w:t xml:space="preserve">объем финансирования мероприятий муниципальной программы на 2018 - 2030 годы составит </w:t>
            </w:r>
            <w:r w:rsidR="00E754AF">
              <w:rPr>
                <w:rFonts w:ascii="Times New Roman" w:eastAsiaTheme="minorHAnsi" w:hAnsi="Times New Roman"/>
                <w:sz w:val="28"/>
                <w:szCs w:val="28"/>
              </w:rPr>
              <w:t>587 119,2</w:t>
            </w:r>
            <w:r w:rsidR="00E754AF" w:rsidRPr="002E6CE7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4876B8">
              <w:rPr>
                <w:rFonts w:ascii="Times New Roman" w:eastAsiaTheme="minorHAnsi" w:hAnsi="Times New Roman"/>
                <w:sz w:val="28"/>
                <w:szCs w:val="28"/>
              </w:rPr>
              <w:t>тыс. рублей</w:t>
            </w:r>
          </w:p>
        </w:tc>
      </w:tr>
    </w:tbl>
    <w:p w14:paraId="3C28027F" w14:textId="77777777" w:rsidR="00C63B7D" w:rsidRPr="002E6CE7" w:rsidRDefault="001B04A9" w:rsidP="00C63B7D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hyperlink r:id="rId12" w:history="1">
        <w:r w:rsidR="00C63B7D" w:rsidRPr="002E6CE7">
          <w:rPr>
            <w:rFonts w:ascii="Times New Roman" w:eastAsiaTheme="minorHAnsi" w:hAnsi="Times New Roman"/>
            <w:sz w:val="28"/>
            <w:szCs w:val="28"/>
          </w:rPr>
          <w:t>Абзац 1 раздела 5</w:t>
        </w:r>
      </w:hyperlink>
      <w:r w:rsidR="00C63B7D" w:rsidRPr="002E6CE7">
        <w:rPr>
          <w:rFonts w:ascii="Times New Roman" w:eastAsiaTheme="minorHAnsi" w:hAnsi="Times New Roman"/>
          <w:sz w:val="28"/>
          <w:szCs w:val="28"/>
        </w:rPr>
        <w:t xml:space="preserve"> Программы «Обоснование ресурсного обеспечения муниципальной программы» изложить в новой редакции:</w:t>
      </w:r>
    </w:p>
    <w:p w14:paraId="65F4954E" w14:textId="0FDEBB56" w:rsidR="00C63B7D" w:rsidRPr="002E6CE7" w:rsidRDefault="00C63B7D" w:rsidP="00C63B7D">
      <w:pPr>
        <w:pStyle w:val="ae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«Общий объем финансирования муниципальной программы составляет </w:t>
      </w:r>
      <w:r w:rsidR="004D3032">
        <w:rPr>
          <w:rFonts w:ascii="Times New Roman" w:eastAsiaTheme="minorHAnsi" w:hAnsi="Times New Roman"/>
          <w:sz w:val="28"/>
          <w:szCs w:val="28"/>
        </w:rPr>
        <w:t>587</w:t>
      </w:r>
      <w:r w:rsidR="00F06A9E">
        <w:rPr>
          <w:rFonts w:ascii="Times New Roman" w:eastAsiaTheme="minorHAnsi" w:hAnsi="Times New Roman"/>
          <w:sz w:val="28"/>
          <w:szCs w:val="28"/>
        </w:rPr>
        <w:t> 119,2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тыс. руб., из них:</w:t>
      </w:r>
    </w:p>
    <w:p w14:paraId="7310C300" w14:textId="27B7E5F0" w:rsidR="00C63B7D" w:rsidRPr="002E6CE7" w:rsidRDefault="00C63B7D" w:rsidP="00C63B7D">
      <w:pPr>
        <w:pStyle w:val="ae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lastRenderedPageBreak/>
        <w:t xml:space="preserve">1) за счет средств бюджета Промышленного внутригородского района городского округа Самара – </w:t>
      </w:r>
      <w:r>
        <w:rPr>
          <w:rFonts w:ascii="Times New Roman" w:eastAsiaTheme="minorHAnsi" w:hAnsi="Times New Roman"/>
          <w:sz w:val="28"/>
          <w:szCs w:val="28"/>
        </w:rPr>
        <w:t>126</w:t>
      </w:r>
      <w:r w:rsidR="004D3032">
        <w:rPr>
          <w:rFonts w:ascii="Times New Roman" w:eastAsiaTheme="minorHAnsi" w:hAnsi="Times New Roman"/>
          <w:sz w:val="28"/>
          <w:szCs w:val="28"/>
        </w:rPr>
        <w:t> 745,9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тыс. руб., в том числе по годам:</w:t>
      </w:r>
    </w:p>
    <w:p w14:paraId="6515C5E4" w14:textId="77777777" w:rsidR="00C63B7D" w:rsidRPr="002E6CE7" w:rsidRDefault="00C63B7D" w:rsidP="00C63B7D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2018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6 500,0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тыс. руб.;</w:t>
      </w:r>
    </w:p>
    <w:p w14:paraId="0F55B571" w14:textId="77777777" w:rsidR="00C63B7D" w:rsidRPr="002E6CE7" w:rsidRDefault="00C63B7D" w:rsidP="00C63B7D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2019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11 900,0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тыс. руб.;</w:t>
      </w:r>
    </w:p>
    <w:p w14:paraId="661E5BF5" w14:textId="77777777" w:rsidR="00C63B7D" w:rsidRPr="002E6CE7" w:rsidRDefault="00C63B7D" w:rsidP="00C63B7D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2020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19 900,0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тыс. руб.;</w:t>
      </w:r>
    </w:p>
    <w:p w14:paraId="35BAB0C7" w14:textId="77777777" w:rsidR="00C63B7D" w:rsidRPr="002E6CE7" w:rsidRDefault="00C63B7D" w:rsidP="00C63B7D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2021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16 600,0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тыс. руб.;</w:t>
      </w:r>
    </w:p>
    <w:p w14:paraId="561C95E9" w14:textId="77777777" w:rsidR="00C63B7D" w:rsidRPr="002E6CE7" w:rsidRDefault="00C63B7D" w:rsidP="00C63B7D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2022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24 997,3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тыс. руб.;</w:t>
      </w:r>
    </w:p>
    <w:p w14:paraId="21B000C2" w14:textId="77777777" w:rsidR="00C63B7D" w:rsidRPr="002E6CE7" w:rsidRDefault="00C63B7D" w:rsidP="00C63B7D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2023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15 218,6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тыс. руб.;</w:t>
      </w:r>
    </w:p>
    <w:p w14:paraId="7819E8A4" w14:textId="77777777" w:rsidR="00C63B7D" w:rsidRPr="002E6CE7" w:rsidRDefault="00C63B7D" w:rsidP="00C63B7D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>2024 - 15</w:t>
      </w:r>
      <w:r>
        <w:rPr>
          <w:rFonts w:ascii="Times New Roman" w:eastAsiaTheme="minorHAnsi" w:hAnsi="Times New Roman"/>
          <w:sz w:val="28"/>
          <w:szCs w:val="28"/>
        </w:rPr>
        <w:t> 709,7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тыс. руб.;</w:t>
      </w:r>
    </w:p>
    <w:p w14:paraId="14FED770" w14:textId="63AF41A8" w:rsidR="00C63B7D" w:rsidRPr="002E6CE7" w:rsidRDefault="00C63B7D" w:rsidP="00C63B7D">
      <w:pPr>
        <w:pStyle w:val="ae"/>
        <w:numPr>
          <w:ilvl w:val="0"/>
          <w:numId w:val="15"/>
        </w:numPr>
        <w:autoSpaceDE w:val="0"/>
        <w:autoSpaceDN w:val="0"/>
        <w:adjustRightInd w:val="0"/>
        <w:spacing w:before="280"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>- 15</w:t>
      </w:r>
      <w:r w:rsidR="004D3032">
        <w:rPr>
          <w:rFonts w:ascii="Times New Roman" w:eastAsiaTheme="minorHAnsi" w:hAnsi="Times New Roman"/>
          <w:sz w:val="28"/>
          <w:szCs w:val="28"/>
        </w:rPr>
        <w:t> 920,3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тыс. руб.;</w:t>
      </w:r>
    </w:p>
    <w:p w14:paraId="0F9BA0E8" w14:textId="649D6E93" w:rsidR="00C63B7D" w:rsidRPr="002E6CE7" w:rsidRDefault="00C63B7D" w:rsidP="00C63B7D">
      <w:pPr>
        <w:pStyle w:val="ae"/>
        <w:numPr>
          <w:ilvl w:val="0"/>
          <w:numId w:val="15"/>
        </w:numPr>
        <w:autoSpaceDE w:val="0"/>
        <w:autoSpaceDN w:val="0"/>
        <w:adjustRightInd w:val="0"/>
        <w:spacing w:before="280"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 - </w:t>
      </w:r>
      <w:r w:rsidR="00A4187B">
        <w:rPr>
          <w:rFonts w:ascii="Times New Roman" w:eastAsiaTheme="minorHAnsi" w:hAnsi="Times New Roman"/>
          <w:sz w:val="28"/>
          <w:szCs w:val="28"/>
        </w:rPr>
        <w:t>0,0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тыс.руб.;</w:t>
      </w:r>
    </w:p>
    <w:p w14:paraId="6078A71E" w14:textId="741DE779" w:rsidR="00C63B7D" w:rsidRPr="002E6CE7" w:rsidRDefault="00C63B7D" w:rsidP="00C63B7D">
      <w:pPr>
        <w:pStyle w:val="ae"/>
        <w:numPr>
          <w:ilvl w:val="0"/>
          <w:numId w:val="15"/>
        </w:numPr>
        <w:autoSpaceDE w:val="0"/>
        <w:autoSpaceDN w:val="0"/>
        <w:adjustRightInd w:val="0"/>
        <w:spacing w:before="280"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 - </w:t>
      </w:r>
      <w:r w:rsidR="00A4187B">
        <w:rPr>
          <w:rFonts w:ascii="Times New Roman" w:eastAsiaTheme="minorHAnsi" w:hAnsi="Times New Roman"/>
          <w:sz w:val="28"/>
          <w:szCs w:val="28"/>
        </w:rPr>
        <w:t>0,0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тыс.руб.;</w:t>
      </w:r>
    </w:p>
    <w:p w14:paraId="0FB004A4" w14:textId="77777777" w:rsidR="00C63B7D" w:rsidRPr="002E6CE7" w:rsidRDefault="00C63B7D" w:rsidP="00C63B7D">
      <w:pPr>
        <w:pStyle w:val="ae"/>
        <w:numPr>
          <w:ilvl w:val="0"/>
          <w:numId w:val="15"/>
        </w:numPr>
        <w:autoSpaceDE w:val="0"/>
        <w:autoSpaceDN w:val="0"/>
        <w:adjustRightInd w:val="0"/>
        <w:spacing w:before="280"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 - 0,0 тыс.руб.;</w:t>
      </w:r>
    </w:p>
    <w:p w14:paraId="6EAEB9C7" w14:textId="77777777" w:rsidR="00C63B7D" w:rsidRPr="002E6CE7" w:rsidRDefault="00C63B7D" w:rsidP="00C63B7D">
      <w:pPr>
        <w:pStyle w:val="ae"/>
        <w:numPr>
          <w:ilvl w:val="0"/>
          <w:numId w:val="15"/>
        </w:numPr>
        <w:autoSpaceDE w:val="0"/>
        <w:autoSpaceDN w:val="0"/>
        <w:adjustRightInd w:val="0"/>
        <w:spacing w:before="280"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 - 0,0 тыс.руб.;</w:t>
      </w:r>
    </w:p>
    <w:p w14:paraId="4019FBF5" w14:textId="77777777" w:rsidR="00C63B7D" w:rsidRPr="002E6CE7" w:rsidRDefault="00C63B7D" w:rsidP="00C63B7D">
      <w:pPr>
        <w:pStyle w:val="ae"/>
        <w:numPr>
          <w:ilvl w:val="0"/>
          <w:numId w:val="15"/>
        </w:numPr>
        <w:autoSpaceDE w:val="0"/>
        <w:autoSpaceDN w:val="0"/>
        <w:adjustRightInd w:val="0"/>
        <w:spacing w:before="280"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 - 0,0 тыс.руб.</w:t>
      </w:r>
    </w:p>
    <w:p w14:paraId="3FE3B8CD" w14:textId="77777777" w:rsidR="00C63B7D" w:rsidRPr="002E6CE7" w:rsidRDefault="00C63B7D" w:rsidP="00C63B7D">
      <w:pPr>
        <w:pStyle w:val="ae"/>
        <w:autoSpaceDE w:val="0"/>
        <w:autoSpaceDN w:val="0"/>
        <w:adjustRightInd w:val="0"/>
        <w:spacing w:before="280"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2) за счет средств бюджета Самарской области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158 890,6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тыс. руб., в том числе по годам:</w:t>
      </w:r>
    </w:p>
    <w:p w14:paraId="1E355F4D" w14:textId="77777777" w:rsidR="00C63B7D" w:rsidRPr="002E6CE7" w:rsidRDefault="00C63B7D" w:rsidP="00C63B7D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>2018 - 29 110,3 тыс. руб.;</w:t>
      </w:r>
    </w:p>
    <w:p w14:paraId="0095C3C0" w14:textId="77777777" w:rsidR="00C63B7D" w:rsidRPr="002E6CE7" w:rsidRDefault="00C63B7D" w:rsidP="00C63B7D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>2019 - 21 907,1 тыс. руб.;</w:t>
      </w:r>
    </w:p>
    <w:p w14:paraId="0C8347C3" w14:textId="77777777" w:rsidR="00C63B7D" w:rsidRPr="002E6CE7" w:rsidRDefault="00C63B7D" w:rsidP="00C63B7D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>2020 - 16 906,6 тыс. руб.;</w:t>
      </w:r>
    </w:p>
    <w:p w14:paraId="2364C15C" w14:textId="77777777" w:rsidR="00C63B7D" w:rsidRPr="002E6CE7" w:rsidRDefault="00C63B7D" w:rsidP="00C63B7D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>2021 - 16 628,5 тыс. руб.;</w:t>
      </w:r>
    </w:p>
    <w:p w14:paraId="6B5AAA44" w14:textId="77777777" w:rsidR="00C63B7D" w:rsidRPr="002E6CE7" w:rsidRDefault="00C63B7D" w:rsidP="00C63B7D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>2022 - 18 373,9 тыс. руб.;</w:t>
      </w:r>
    </w:p>
    <w:p w14:paraId="1042F1F9" w14:textId="77777777" w:rsidR="00C63B7D" w:rsidRPr="002E6CE7" w:rsidRDefault="00C63B7D" w:rsidP="00C63B7D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>2023 - 20 764,4 тыс. руб.;</w:t>
      </w:r>
    </w:p>
    <w:p w14:paraId="734991AE" w14:textId="77777777" w:rsidR="00C63B7D" w:rsidRPr="002E6CE7" w:rsidRDefault="00C63B7D" w:rsidP="00C63B7D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>2024 - 21 643,7 тыс. руб.;</w:t>
      </w:r>
    </w:p>
    <w:p w14:paraId="6866B133" w14:textId="77777777" w:rsidR="00C63B7D" w:rsidRPr="002E6CE7" w:rsidRDefault="00C63B7D" w:rsidP="00C63B7D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2025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13 556,1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тыс.руб.;</w:t>
      </w:r>
    </w:p>
    <w:p w14:paraId="46A8EE6F" w14:textId="77777777" w:rsidR="00C63B7D" w:rsidRPr="002E6CE7" w:rsidRDefault="00C63B7D" w:rsidP="00C63B7D">
      <w:pPr>
        <w:pStyle w:val="ae"/>
        <w:numPr>
          <w:ilvl w:val="0"/>
          <w:numId w:val="16"/>
        </w:numPr>
        <w:autoSpaceDE w:val="0"/>
        <w:autoSpaceDN w:val="0"/>
        <w:adjustRightInd w:val="0"/>
        <w:spacing w:before="280"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>- 0,0 тыс. руб.;</w:t>
      </w:r>
    </w:p>
    <w:p w14:paraId="59CFEA4B" w14:textId="77777777" w:rsidR="00C63B7D" w:rsidRPr="002E6CE7" w:rsidRDefault="00C63B7D" w:rsidP="00C63B7D">
      <w:pPr>
        <w:pStyle w:val="ae"/>
        <w:numPr>
          <w:ilvl w:val="0"/>
          <w:numId w:val="16"/>
        </w:numPr>
        <w:autoSpaceDE w:val="0"/>
        <w:autoSpaceDN w:val="0"/>
        <w:adjustRightInd w:val="0"/>
        <w:spacing w:before="280"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>- 0,0 тыс.руб.;</w:t>
      </w:r>
    </w:p>
    <w:p w14:paraId="185C3483" w14:textId="77777777" w:rsidR="00C63B7D" w:rsidRPr="002E6CE7" w:rsidRDefault="00C63B7D" w:rsidP="00C63B7D">
      <w:pPr>
        <w:pStyle w:val="ae"/>
        <w:numPr>
          <w:ilvl w:val="0"/>
          <w:numId w:val="16"/>
        </w:numPr>
        <w:autoSpaceDE w:val="0"/>
        <w:autoSpaceDN w:val="0"/>
        <w:adjustRightInd w:val="0"/>
        <w:spacing w:before="280"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>- 0,0 тыс.руб.;</w:t>
      </w:r>
    </w:p>
    <w:p w14:paraId="24574355" w14:textId="77777777" w:rsidR="00C63B7D" w:rsidRPr="002E6CE7" w:rsidRDefault="00C63B7D" w:rsidP="00C63B7D">
      <w:pPr>
        <w:pStyle w:val="ae"/>
        <w:numPr>
          <w:ilvl w:val="0"/>
          <w:numId w:val="16"/>
        </w:numPr>
        <w:autoSpaceDE w:val="0"/>
        <w:autoSpaceDN w:val="0"/>
        <w:adjustRightInd w:val="0"/>
        <w:spacing w:before="280"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 - 0,0 тыс.руб.;</w:t>
      </w:r>
    </w:p>
    <w:p w14:paraId="42BEE121" w14:textId="77777777" w:rsidR="00C63B7D" w:rsidRPr="002E6CE7" w:rsidRDefault="00C63B7D" w:rsidP="00C63B7D">
      <w:pPr>
        <w:pStyle w:val="ae"/>
        <w:numPr>
          <w:ilvl w:val="0"/>
          <w:numId w:val="16"/>
        </w:numPr>
        <w:autoSpaceDE w:val="0"/>
        <w:autoSpaceDN w:val="0"/>
        <w:adjustRightInd w:val="0"/>
        <w:spacing w:before="280"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 - 0,0 тыс.руб.</w:t>
      </w:r>
    </w:p>
    <w:p w14:paraId="2FCF933E" w14:textId="77777777" w:rsidR="00C63B7D" w:rsidRPr="002E6CE7" w:rsidRDefault="00C63B7D" w:rsidP="00C63B7D">
      <w:pPr>
        <w:pStyle w:val="ae"/>
        <w:autoSpaceDE w:val="0"/>
        <w:autoSpaceDN w:val="0"/>
        <w:adjustRightInd w:val="0"/>
        <w:spacing w:before="280"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3) за счет средств бюджета городского округа Самара – </w:t>
      </w:r>
      <w:r>
        <w:rPr>
          <w:rFonts w:ascii="Times New Roman" w:eastAsiaTheme="minorHAnsi" w:hAnsi="Times New Roman"/>
          <w:sz w:val="28"/>
          <w:szCs w:val="28"/>
        </w:rPr>
        <w:t>301 482,7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тыс. руб., в том числе по годам:</w:t>
      </w:r>
    </w:p>
    <w:p w14:paraId="49508CB6" w14:textId="77777777" w:rsidR="00C63B7D" w:rsidRPr="002E6CE7" w:rsidRDefault="00C63B7D" w:rsidP="00C63B7D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2022 </w:t>
      </w:r>
      <w:r>
        <w:rPr>
          <w:rFonts w:ascii="Times New Roman" w:eastAsiaTheme="minorHAnsi" w:hAnsi="Times New Roman"/>
          <w:sz w:val="28"/>
          <w:szCs w:val="28"/>
        </w:rPr>
        <w:t>-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97 600,0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тыс. руб.;</w:t>
      </w:r>
    </w:p>
    <w:p w14:paraId="3232FE21" w14:textId="77777777" w:rsidR="00C63B7D" w:rsidRPr="002E6CE7" w:rsidRDefault="00C63B7D" w:rsidP="00C63B7D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2023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115 330,3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тыс. руб.;</w:t>
      </w:r>
    </w:p>
    <w:p w14:paraId="694C13EC" w14:textId="77777777" w:rsidR="00C63B7D" w:rsidRPr="002E6CE7" w:rsidRDefault="00C63B7D" w:rsidP="00C63B7D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2024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77 175,2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тыс. руб.;</w:t>
      </w:r>
    </w:p>
    <w:p w14:paraId="26A54011" w14:textId="77777777" w:rsidR="00C63B7D" w:rsidRDefault="00C63B7D" w:rsidP="00C63B7D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2025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3 792,4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тыс. руб.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14:paraId="2C97A544" w14:textId="77777777" w:rsidR="00C63B7D" w:rsidRDefault="00C63B7D" w:rsidP="00C63B7D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2026 – 3 792,4 тыс.руб.;</w:t>
      </w:r>
    </w:p>
    <w:p w14:paraId="50ABFA6B" w14:textId="77777777" w:rsidR="00C63B7D" w:rsidRDefault="00C63B7D" w:rsidP="00C63B7D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2027 – 3 792,4 тыс.руб.</w:t>
      </w:r>
      <w:r w:rsidRPr="002E6CE7">
        <w:rPr>
          <w:rFonts w:ascii="Times New Roman" w:eastAsiaTheme="minorHAnsi" w:hAnsi="Times New Roman"/>
          <w:sz w:val="28"/>
          <w:szCs w:val="28"/>
        </w:rPr>
        <w:t>».</w:t>
      </w:r>
    </w:p>
    <w:p w14:paraId="70B2B71B" w14:textId="77777777" w:rsidR="00C63B7D" w:rsidRDefault="001B04A9" w:rsidP="00C63B7D">
      <w:pPr>
        <w:pStyle w:val="ae"/>
        <w:numPr>
          <w:ilvl w:val="0"/>
          <w:numId w:val="14"/>
        </w:numPr>
        <w:autoSpaceDE w:val="0"/>
        <w:autoSpaceDN w:val="0"/>
        <w:adjustRightInd w:val="0"/>
        <w:spacing w:before="280" w:after="0"/>
        <w:ind w:left="0" w:firstLine="705"/>
        <w:jc w:val="both"/>
        <w:rPr>
          <w:rFonts w:ascii="Times New Roman" w:eastAsiaTheme="minorHAnsi" w:hAnsi="Times New Roman"/>
          <w:sz w:val="28"/>
          <w:szCs w:val="28"/>
        </w:rPr>
      </w:pPr>
      <w:hyperlink r:id="rId13" w:history="1">
        <w:r w:rsidR="00C63B7D" w:rsidRPr="002E6CE7">
          <w:rPr>
            <w:rFonts w:ascii="Times New Roman" w:eastAsiaTheme="minorHAnsi" w:hAnsi="Times New Roman"/>
            <w:sz w:val="28"/>
            <w:szCs w:val="28"/>
          </w:rPr>
          <w:t xml:space="preserve">Приложение </w:t>
        </w:r>
        <w:r w:rsidR="00C63B7D">
          <w:rPr>
            <w:rFonts w:ascii="Times New Roman" w:eastAsiaTheme="minorHAnsi" w:hAnsi="Times New Roman"/>
            <w:sz w:val="28"/>
            <w:szCs w:val="28"/>
          </w:rPr>
          <w:t>№</w:t>
        </w:r>
        <w:r w:rsidR="00C63B7D" w:rsidRPr="002E6CE7">
          <w:rPr>
            <w:rFonts w:ascii="Times New Roman" w:eastAsiaTheme="minorHAnsi" w:hAnsi="Times New Roman"/>
            <w:sz w:val="28"/>
            <w:szCs w:val="28"/>
          </w:rPr>
          <w:t xml:space="preserve"> 1</w:t>
        </w:r>
      </w:hyperlink>
      <w:r w:rsidR="00C63B7D" w:rsidRPr="002E6CE7">
        <w:rPr>
          <w:rFonts w:ascii="Times New Roman" w:eastAsiaTheme="minorHAnsi" w:hAnsi="Times New Roman"/>
          <w:sz w:val="28"/>
          <w:szCs w:val="28"/>
        </w:rPr>
        <w:t xml:space="preserve"> к Программе изложить в новой редакции согласно </w:t>
      </w:r>
      <w:hyperlink r:id="rId14" w:history="1">
        <w:r w:rsidR="00C63B7D" w:rsidRPr="002E6CE7">
          <w:rPr>
            <w:rFonts w:ascii="Times New Roman" w:eastAsiaTheme="minorHAnsi" w:hAnsi="Times New Roman"/>
            <w:sz w:val="28"/>
            <w:szCs w:val="28"/>
          </w:rPr>
          <w:t xml:space="preserve">Приложению </w:t>
        </w:r>
        <w:r w:rsidR="00C63B7D">
          <w:rPr>
            <w:rFonts w:ascii="Times New Roman" w:eastAsiaTheme="minorHAnsi" w:hAnsi="Times New Roman"/>
            <w:sz w:val="28"/>
            <w:szCs w:val="28"/>
          </w:rPr>
          <w:t>№</w:t>
        </w:r>
        <w:r w:rsidR="00C63B7D" w:rsidRPr="002E6CE7">
          <w:rPr>
            <w:rFonts w:ascii="Times New Roman" w:eastAsiaTheme="minorHAnsi" w:hAnsi="Times New Roman"/>
            <w:sz w:val="28"/>
            <w:szCs w:val="28"/>
          </w:rPr>
          <w:t xml:space="preserve"> 1</w:t>
        </w:r>
      </w:hyperlink>
      <w:r w:rsidR="00C63B7D" w:rsidRPr="002E6CE7">
        <w:rPr>
          <w:rFonts w:ascii="Times New Roman" w:eastAsiaTheme="minorHAnsi" w:hAnsi="Times New Roman"/>
          <w:sz w:val="28"/>
          <w:szCs w:val="28"/>
        </w:rPr>
        <w:t xml:space="preserve"> к настоящему Постановлению.</w:t>
      </w:r>
    </w:p>
    <w:p w14:paraId="6C260A6C" w14:textId="77777777" w:rsidR="00C63B7D" w:rsidRPr="00FD1AC3" w:rsidRDefault="00C63B7D" w:rsidP="00C63B7D">
      <w:pPr>
        <w:pStyle w:val="ae"/>
        <w:numPr>
          <w:ilvl w:val="0"/>
          <w:numId w:val="14"/>
        </w:numPr>
        <w:autoSpaceDE w:val="0"/>
        <w:autoSpaceDN w:val="0"/>
        <w:adjustRightInd w:val="0"/>
        <w:spacing w:before="280" w:after="0"/>
        <w:ind w:left="0" w:firstLine="705"/>
        <w:jc w:val="both"/>
        <w:rPr>
          <w:rFonts w:ascii="Times New Roman" w:eastAsiaTheme="minorHAnsi" w:hAnsi="Times New Roman"/>
          <w:sz w:val="28"/>
          <w:szCs w:val="28"/>
        </w:rPr>
      </w:pPr>
      <w:r w:rsidRPr="00FD1AC3"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после официального опубликования.</w:t>
      </w:r>
    </w:p>
    <w:p w14:paraId="0A6AB963" w14:textId="77777777" w:rsidR="00C63B7D" w:rsidRDefault="00C63B7D" w:rsidP="00C63B7D">
      <w:pPr>
        <w:pStyle w:val="ae"/>
        <w:numPr>
          <w:ilvl w:val="0"/>
          <w:numId w:val="14"/>
        </w:numPr>
        <w:autoSpaceDE w:val="0"/>
        <w:autoSpaceDN w:val="0"/>
        <w:adjustRightInd w:val="0"/>
        <w:spacing w:before="280"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7552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               на Первого заместителя Главы Промышленного внутригородского района городского округа Самара </w:t>
      </w:r>
      <w:r>
        <w:rPr>
          <w:rFonts w:ascii="Times New Roman" w:hAnsi="Times New Roman"/>
          <w:sz w:val="28"/>
          <w:szCs w:val="28"/>
        </w:rPr>
        <w:t>Сухарева И.Н.</w:t>
      </w:r>
    </w:p>
    <w:p w14:paraId="3B56D106" w14:textId="77777777" w:rsidR="00C63B7D" w:rsidRPr="00F47552" w:rsidRDefault="00C63B7D" w:rsidP="00C63B7D">
      <w:pPr>
        <w:pStyle w:val="ae"/>
        <w:autoSpaceDE w:val="0"/>
        <w:autoSpaceDN w:val="0"/>
        <w:adjustRightInd w:val="0"/>
        <w:spacing w:before="280" w:after="0"/>
        <w:ind w:left="567"/>
        <w:jc w:val="both"/>
        <w:rPr>
          <w:rFonts w:ascii="Times New Roman" w:hAnsi="Times New Roman"/>
          <w:sz w:val="28"/>
          <w:szCs w:val="28"/>
        </w:rPr>
      </w:pPr>
    </w:p>
    <w:p w14:paraId="0C9DA6A7" w14:textId="77777777" w:rsidR="00C63B7D" w:rsidRDefault="00C63B7D" w:rsidP="00C63B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B6D322" w14:textId="77777777" w:rsidR="00E754AF" w:rsidRDefault="00E754AF" w:rsidP="00C63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</w:t>
      </w:r>
      <w:r w:rsidR="00C63B7D">
        <w:rPr>
          <w:rFonts w:ascii="Times New Roman" w:hAnsi="Times New Roman" w:cs="Times New Roman"/>
          <w:sz w:val="28"/>
          <w:szCs w:val="28"/>
        </w:rPr>
        <w:t>Г</w:t>
      </w:r>
      <w:r w:rsidR="00C63B7D" w:rsidRPr="00331A9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14:paraId="38B7EE18" w14:textId="1EAD8D15" w:rsidR="00C63B7D" w:rsidRPr="00331A92" w:rsidRDefault="00C63B7D" w:rsidP="00C63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1A92">
        <w:rPr>
          <w:rFonts w:ascii="Times New Roman" w:hAnsi="Times New Roman" w:cs="Times New Roman"/>
          <w:sz w:val="28"/>
          <w:szCs w:val="28"/>
        </w:rPr>
        <w:t xml:space="preserve">Промышленного внутригородского района </w:t>
      </w:r>
    </w:p>
    <w:p w14:paraId="0335E377" w14:textId="3EE3E9B0" w:rsidR="00C63B7D" w:rsidRDefault="00C63B7D" w:rsidP="00C63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1A92">
        <w:rPr>
          <w:rFonts w:ascii="Times New Roman" w:hAnsi="Times New Roman" w:cs="Times New Roman"/>
          <w:sz w:val="28"/>
          <w:szCs w:val="28"/>
        </w:rPr>
        <w:t xml:space="preserve">городского округа Самара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E754AF">
        <w:rPr>
          <w:rFonts w:ascii="Times New Roman" w:hAnsi="Times New Roman" w:cs="Times New Roman"/>
          <w:sz w:val="28"/>
          <w:szCs w:val="28"/>
        </w:rPr>
        <w:t>И.Н. Сухарев</w:t>
      </w:r>
    </w:p>
    <w:p w14:paraId="4564106A" w14:textId="77777777" w:rsidR="00C63B7D" w:rsidRDefault="00C63B7D" w:rsidP="00C63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D69797" w14:textId="77777777" w:rsidR="00C63B7D" w:rsidRDefault="00C63B7D" w:rsidP="00C63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82479D" w14:textId="77777777" w:rsidR="00C63B7D" w:rsidRDefault="00C63B7D" w:rsidP="00C63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01F7A5" w14:textId="77777777" w:rsidR="00C63B7D" w:rsidRDefault="00C63B7D" w:rsidP="00C63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867C30" w14:textId="77777777" w:rsidR="00C63B7D" w:rsidRDefault="00C63B7D" w:rsidP="00C63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571208" w14:textId="77777777" w:rsidR="00C63B7D" w:rsidRDefault="00C63B7D" w:rsidP="00C63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5B9984" w14:textId="77777777" w:rsidR="00C63B7D" w:rsidRDefault="00C63B7D" w:rsidP="00C63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21D4A46" w14:textId="77777777" w:rsidR="00C63B7D" w:rsidRDefault="00C63B7D" w:rsidP="00C63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B739DF" w14:textId="77777777" w:rsidR="00C63B7D" w:rsidRDefault="00C63B7D" w:rsidP="00C63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33DCB4" w14:textId="77777777" w:rsidR="00C63B7D" w:rsidRDefault="00C63B7D" w:rsidP="00C63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A6C42E" w14:textId="77777777" w:rsidR="00C63B7D" w:rsidRDefault="00C63B7D" w:rsidP="00C63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C0C393" w14:textId="77777777" w:rsidR="00C63B7D" w:rsidRDefault="00C63B7D" w:rsidP="00C63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1B8DFA" w14:textId="77777777" w:rsidR="00C63B7D" w:rsidRDefault="00C63B7D" w:rsidP="00C63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Портян О.С.</w:t>
      </w:r>
    </w:p>
    <w:p w14:paraId="0222BD24" w14:textId="77777777" w:rsidR="00C63B7D" w:rsidRPr="00D85A20" w:rsidRDefault="00C63B7D" w:rsidP="00C63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995-99-66</w:t>
      </w:r>
    </w:p>
    <w:p w14:paraId="06896CDA" w14:textId="75B7359B" w:rsidR="00AD7146" w:rsidRPr="00AD7146" w:rsidRDefault="00AD7146" w:rsidP="00C63B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D7146" w:rsidRPr="00AD7146" w:rsidSect="00C53C44">
      <w:headerReference w:type="default" r:id="rId15"/>
      <w:pgSz w:w="11906" w:h="16838" w:code="9"/>
      <w:pgMar w:top="28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CF895" w14:textId="77777777" w:rsidR="001B04A9" w:rsidRDefault="001B04A9" w:rsidP="00D3492A">
      <w:pPr>
        <w:spacing w:after="0" w:line="240" w:lineRule="auto"/>
      </w:pPr>
      <w:r>
        <w:separator/>
      </w:r>
    </w:p>
  </w:endnote>
  <w:endnote w:type="continuationSeparator" w:id="0">
    <w:p w14:paraId="409C61B7" w14:textId="77777777" w:rsidR="001B04A9" w:rsidRDefault="001B04A9" w:rsidP="00D3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3FEC8" w14:textId="77777777" w:rsidR="001B04A9" w:rsidRDefault="001B04A9" w:rsidP="00D3492A">
      <w:pPr>
        <w:spacing w:after="0" w:line="240" w:lineRule="auto"/>
      </w:pPr>
      <w:r>
        <w:separator/>
      </w:r>
    </w:p>
  </w:footnote>
  <w:footnote w:type="continuationSeparator" w:id="0">
    <w:p w14:paraId="3AD2F7BB" w14:textId="77777777" w:rsidR="001B04A9" w:rsidRDefault="001B04A9" w:rsidP="00D34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8825077"/>
      <w:docPartObj>
        <w:docPartGallery w:val="Page Numbers (Top of Page)"/>
        <w:docPartUnique/>
      </w:docPartObj>
    </w:sdtPr>
    <w:sdtEndPr/>
    <w:sdtContent>
      <w:p w14:paraId="398F0FA6" w14:textId="75EF8381" w:rsidR="0058611A" w:rsidRDefault="005861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709">
          <w:rPr>
            <w:noProof/>
          </w:rPr>
          <w:t>2</w:t>
        </w:r>
        <w:r>
          <w:fldChar w:fldCharType="end"/>
        </w:r>
      </w:p>
    </w:sdtContent>
  </w:sdt>
  <w:p w14:paraId="22F74985" w14:textId="77777777" w:rsidR="001C5A57" w:rsidRDefault="001C5A5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358E"/>
    <w:multiLevelType w:val="hybridMultilevel"/>
    <w:tmpl w:val="8C9012F2"/>
    <w:lvl w:ilvl="0" w:tplc="542C97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8053EB"/>
    <w:multiLevelType w:val="multilevel"/>
    <w:tmpl w:val="CDAE27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1.%2."/>
      <w:lvlJc w:val="left"/>
      <w:pPr>
        <w:ind w:left="1918" w:hanging="1350"/>
      </w:pPr>
    </w:lvl>
    <w:lvl w:ilvl="2">
      <w:start w:val="1"/>
      <w:numFmt w:val="decimal"/>
      <w:isLgl/>
      <w:lvlText w:val="%1.%2.%3"/>
      <w:lvlJc w:val="left"/>
      <w:pPr>
        <w:ind w:left="2419" w:hanging="1350"/>
      </w:pPr>
    </w:lvl>
    <w:lvl w:ilvl="3">
      <w:start w:val="1"/>
      <w:numFmt w:val="decimal"/>
      <w:isLgl/>
      <w:lvlText w:val="%1.%2.%3.%4"/>
      <w:lvlJc w:val="left"/>
      <w:pPr>
        <w:ind w:left="2419" w:hanging="1350"/>
      </w:pPr>
    </w:lvl>
    <w:lvl w:ilvl="4">
      <w:start w:val="1"/>
      <w:numFmt w:val="decimal"/>
      <w:isLgl/>
      <w:lvlText w:val="%1.%2.%3.%4.%5"/>
      <w:lvlJc w:val="left"/>
      <w:pPr>
        <w:ind w:left="2419" w:hanging="1350"/>
      </w:pPr>
    </w:lvl>
    <w:lvl w:ilvl="5">
      <w:start w:val="1"/>
      <w:numFmt w:val="decimal"/>
      <w:isLgl/>
      <w:lvlText w:val="%1.%2.%3.%4.%5.%6"/>
      <w:lvlJc w:val="left"/>
      <w:pPr>
        <w:ind w:left="2509" w:hanging="1440"/>
      </w:pPr>
    </w:lvl>
    <w:lvl w:ilvl="6">
      <w:start w:val="1"/>
      <w:numFmt w:val="decimal"/>
      <w:isLgl/>
      <w:lvlText w:val="%1.%2.%3.%4.%5.%6.%7"/>
      <w:lvlJc w:val="left"/>
      <w:pPr>
        <w:ind w:left="2509" w:hanging="1440"/>
      </w:p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</w:lvl>
  </w:abstractNum>
  <w:abstractNum w:abstractNumId="2" w15:restartNumberingAfterBreak="0">
    <w:nsid w:val="202D11C0"/>
    <w:multiLevelType w:val="hybridMultilevel"/>
    <w:tmpl w:val="86AE4608"/>
    <w:lvl w:ilvl="0" w:tplc="94A62C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287062"/>
    <w:multiLevelType w:val="hybridMultilevel"/>
    <w:tmpl w:val="7E4CAA62"/>
    <w:lvl w:ilvl="0" w:tplc="400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205B7D"/>
    <w:multiLevelType w:val="hybridMultilevel"/>
    <w:tmpl w:val="7B9A32F6"/>
    <w:lvl w:ilvl="0" w:tplc="400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443691"/>
    <w:multiLevelType w:val="multilevel"/>
    <w:tmpl w:val="48101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93569C6"/>
    <w:multiLevelType w:val="hybridMultilevel"/>
    <w:tmpl w:val="004242D4"/>
    <w:lvl w:ilvl="0" w:tplc="239A462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7262F4"/>
    <w:multiLevelType w:val="hybridMultilevel"/>
    <w:tmpl w:val="F6C4769A"/>
    <w:lvl w:ilvl="0" w:tplc="40043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34A01"/>
    <w:multiLevelType w:val="hybridMultilevel"/>
    <w:tmpl w:val="B996625E"/>
    <w:lvl w:ilvl="0" w:tplc="58B44A66">
      <w:start w:val="2025"/>
      <w:numFmt w:val="decimal"/>
      <w:lvlText w:val="%1"/>
      <w:lvlJc w:val="left"/>
      <w:pPr>
        <w:ind w:left="166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589343B3"/>
    <w:multiLevelType w:val="hybridMultilevel"/>
    <w:tmpl w:val="BCC8B93C"/>
    <w:lvl w:ilvl="0" w:tplc="40043898">
      <w:start w:val="1"/>
      <w:numFmt w:val="bullet"/>
      <w:lvlText w:val=""/>
      <w:lvlJc w:val="left"/>
      <w:pPr>
        <w:ind w:left="19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0" w15:restartNumberingAfterBreak="0">
    <w:nsid w:val="64653129"/>
    <w:multiLevelType w:val="hybridMultilevel"/>
    <w:tmpl w:val="62CEE21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054B3"/>
    <w:multiLevelType w:val="hybridMultilevel"/>
    <w:tmpl w:val="2C74C832"/>
    <w:lvl w:ilvl="0" w:tplc="882EE768">
      <w:start w:val="2026"/>
      <w:numFmt w:val="decimal"/>
      <w:lvlText w:val="%1"/>
      <w:lvlJc w:val="left"/>
      <w:pPr>
        <w:ind w:left="166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6999668D"/>
    <w:multiLevelType w:val="hybridMultilevel"/>
    <w:tmpl w:val="F392EDC8"/>
    <w:lvl w:ilvl="0" w:tplc="40043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542FF"/>
    <w:multiLevelType w:val="hybridMultilevel"/>
    <w:tmpl w:val="44D648A2"/>
    <w:lvl w:ilvl="0" w:tplc="390E31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93110A2"/>
    <w:multiLevelType w:val="multilevel"/>
    <w:tmpl w:val="6B82F46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5" w15:restartNumberingAfterBreak="0">
    <w:nsid w:val="7AC522AA"/>
    <w:multiLevelType w:val="hybridMultilevel"/>
    <w:tmpl w:val="2CB2EF60"/>
    <w:lvl w:ilvl="0" w:tplc="400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0"/>
  </w:num>
  <w:num w:numId="8">
    <w:abstractNumId w:val="15"/>
  </w:num>
  <w:num w:numId="9">
    <w:abstractNumId w:val="13"/>
  </w:num>
  <w:num w:numId="10">
    <w:abstractNumId w:val="3"/>
  </w:num>
  <w:num w:numId="11">
    <w:abstractNumId w:val="4"/>
  </w:num>
  <w:num w:numId="12">
    <w:abstractNumId w:val="12"/>
  </w:num>
  <w:num w:numId="13">
    <w:abstractNumId w:val="14"/>
  </w:num>
  <w:num w:numId="14">
    <w:abstractNumId w:val="6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DC"/>
    <w:rsid w:val="00011EEF"/>
    <w:rsid w:val="0001460F"/>
    <w:rsid w:val="000210AF"/>
    <w:rsid w:val="00021263"/>
    <w:rsid w:val="00036A49"/>
    <w:rsid w:val="00061296"/>
    <w:rsid w:val="00065968"/>
    <w:rsid w:val="000677A3"/>
    <w:rsid w:val="00077D82"/>
    <w:rsid w:val="000834E2"/>
    <w:rsid w:val="00092B2B"/>
    <w:rsid w:val="000A35E7"/>
    <w:rsid w:val="000C61F4"/>
    <w:rsid w:val="000C6D81"/>
    <w:rsid w:val="000D278F"/>
    <w:rsid w:val="0010058D"/>
    <w:rsid w:val="00116376"/>
    <w:rsid w:val="00127709"/>
    <w:rsid w:val="00127899"/>
    <w:rsid w:val="00140290"/>
    <w:rsid w:val="001767CF"/>
    <w:rsid w:val="001775F9"/>
    <w:rsid w:val="00193B64"/>
    <w:rsid w:val="001B04A9"/>
    <w:rsid w:val="001C5A57"/>
    <w:rsid w:val="001D6F67"/>
    <w:rsid w:val="001D7D4A"/>
    <w:rsid w:val="001E19A7"/>
    <w:rsid w:val="0021166B"/>
    <w:rsid w:val="00224C93"/>
    <w:rsid w:val="00253A1A"/>
    <w:rsid w:val="00266634"/>
    <w:rsid w:val="00273379"/>
    <w:rsid w:val="00273CC4"/>
    <w:rsid w:val="0027767F"/>
    <w:rsid w:val="0028150D"/>
    <w:rsid w:val="00293CCB"/>
    <w:rsid w:val="002A76A4"/>
    <w:rsid w:val="002C4879"/>
    <w:rsid w:val="002C4DC8"/>
    <w:rsid w:val="002C648C"/>
    <w:rsid w:val="002C7B2E"/>
    <w:rsid w:val="002D1113"/>
    <w:rsid w:val="002D1A46"/>
    <w:rsid w:val="002D28E8"/>
    <w:rsid w:val="002D5654"/>
    <w:rsid w:val="002F1E1F"/>
    <w:rsid w:val="002F69DE"/>
    <w:rsid w:val="002F768F"/>
    <w:rsid w:val="0030777E"/>
    <w:rsid w:val="003135E9"/>
    <w:rsid w:val="00315199"/>
    <w:rsid w:val="0032029E"/>
    <w:rsid w:val="00323B5F"/>
    <w:rsid w:val="0033528C"/>
    <w:rsid w:val="003503BC"/>
    <w:rsid w:val="003537EB"/>
    <w:rsid w:val="0036703D"/>
    <w:rsid w:val="00373B9B"/>
    <w:rsid w:val="00384F1B"/>
    <w:rsid w:val="00386098"/>
    <w:rsid w:val="003953DB"/>
    <w:rsid w:val="00397AAD"/>
    <w:rsid w:val="003A046F"/>
    <w:rsid w:val="003B1236"/>
    <w:rsid w:val="003B7AE8"/>
    <w:rsid w:val="003E29BD"/>
    <w:rsid w:val="003F77C2"/>
    <w:rsid w:val="00413C60"/>
    <w:rsid w:val="00423143"/>
    <w:rsid w:val="00431921"/>
    <w:rsid w:val="004435F1"/>
    <w:rsid w:val="00444BD3"/>
    <w:rsid w:val="004500E1"/>
    <w:rsid w:val="0045473E"/>
    <w:rsid w:val="00454AA6"/>
    <w:rsid w:val="00460C08"/>
    <w:rsid w:val="00475F34"/>
    <w:rsid w:val="00483FEF"/>
    <w:rsid w:val="0048617F"/>
    <w:rsid w:val="00487535"/>
    <w:rsid w:val="004A623B"/>
    <w:rsid w:val="004B03FE"/>
    <w:rsid w:val="004B41A6"/>
    <w:rsid w:val="004C4D05"/>
    <w:rsid w:val="004D19AA"/>
    <w:rsid w:val="004D3032"/>
    <w:rsid w:val="004E78E9"/>
    <w:rsid w:val="004F1992"/>
    <w:rsid w:val="004F257F"/>
    <w:rsid w:val="0051419F"/>
    <w:rsid w:val="005235B1"/>
    <w:rsid w:val="00524A6B"/>
    <w:rsid w:val="00535719"/>
    <w:rsid w:val="00577D5C"/>
    <w:rsid w:val="0058611A"/>
    <w:rsid w:val="00587A90"/>
    <w:rsid w:val="005918FC"/>
    <w:rsid w:val="005976C5"/>
    <w:rsid w:val="005A5428"/>
    <w:rsid w:val="005A5B4C"/>
    <w:rsid w:val="005B1EEB"/>
    <w:rsid w:val="005B5E34"/>
    <w:rsid w:val="005B7ADF"/>
    <w:rsid w:val="005B7C32"/>
    <w:rsid w:val="005C1EF4"/>
    <w:rsid w:val="005C1F0C"/>
    <w:rsid w:val="005C390B"/>
    <w:rsid w:val="005D6C47"/>
    <w:rsid w:val="00605028"/>
    <w:rsid w:val="00616491"/>
    <w:rsid w:val="006214C6"/>
    <w:rsid w:val="00624BF2"/>
    <w:rsid w:val="00650324"/>
    <w:rsid w:val="00650366"/>
    <w:rsid w:val="00650E98"/>
    <w:rsid w:val="006571AA"/>
    <w:rsid w:val="00671156"/>
    <w:rsid w:val="00675EA5"/>
    <w:rsid w:val="006813C1"/>
    <w:rsid w:val="006820A1"/>
    <w:rsid w:val="00685139"/>
    <w:rsid w:val="006A0DC9"/>
    <w:rsid w:val="006A195E"/>
    <w:rsid w:val="006A42A4"/>
    <w:rsid w:val="006B3D05"/>
    <w:rsid w:val="006C44F6"/>
    <w:rsid w:val="006D6998"/>
    <w:rsid w:val="006E00BC"/>
    <w:rsid w:val="006E3080"/>
    <w:rsid w:val="006E7CCC"/>
    <w:rsid w:val="006F020B"/>
    <w:rsid w:val="00704B35"/>
    <w:rsid w:val="00706AF9"/>
    <w:rsid w:val="00716A9D"/>
    <w:rsid w:val="00722666"/>
    <w:rsid w:val="007459B4"/>
    <w:rsid w:val="00754552"/>
    <w:rsid w:val="00760588"/>
    <w:rsid w:val="0076307A"/>
    <w:rsid w:val="00767984"/>
    <w:rsid w:val="00780872"/>
    <w:rsid w:val="0078557F"/>
    <w:rsid w:val="00792177"/>
    <w:rsid w:val="00792B6E"/>
    <w:rsid w:val="00792E9D"/>
    <w:rsid w:val="00792F4A"/>
    <w:rsid w:val="007A74A1"/>
    <w:rsid w:val="007D5450"/>
    <w:rsid w:val="007F219D"/>
    <w:rsid w:val="007F77B0"/>
    <w:rsid w:val="00803A5D"/>
    <w:rsid w:val="00806364"/>
    <w:rsid w:val="0081084F"/>
    <w:rsid w:val="00815107"/>
    <w:rsid w:val="0082388B"/>
    <w:rsid w:val="00824771"/>
    <w:rsid w:val="0085596B"/>
    <w:rsid w:val="00856C45"/>
    <w:rsid w:val="008617F2"/>
    <w:rsid w:val="00876AFC"/>
    <w:rsid w:val="00887A81"/>
    <w:rsid w:val="00890D55"/>
    <w:rsid w:val="008A4F73"/>
    <w:rsid w:val="008B4587"/>
    <w:rsid w:val="008B61A3"/>
    <w:rsid w:val="008D223D"/>
    <w:rsid w:val="008D5E50"/>
    <w:rsid w:val="008E05BB"/>
    <w:rsid w:val="008F010C"/>
    <w:rsid w:val="008F09E5"/>
    <w:rsid w:val="008F1CCF"/>
    <w:rsid w:val="008F3A4E"/>
    <w:rsid w:val="00904CEE"/>
    <w:rsid w:val="00907C86"/>
    <w:rsid w:val="00911EC6"/>
    <w:rsid w:val="00915C85"/>
    <w:rsid w:val="0092369E"/>
    <w:rsid w:val="009332BB"/>
    <w:rsid w:val="00954163"/>
    <w:rsid w:val="009578BA"/>
    <w:rsid w:val="009665AA"/>
    <w:rsid w:val="00966B72"/>
    <w:rsid w:val="00972667"/>
    <w:rsid w:val="009764F6"/>
    <w:rsid w:val="00983838"/>
    <w:rsid w:val="00984CC4"/>
    <w:rsid w:val="00996F70"/>
    <w:rsid w:val="009A2338"/>
    <w:rsid w:val="009D140A"/>
    <w:rsid w:val="009F5DC3"/>
    <w:rsid w:val="00A0031C"/>
    <w:rsid w:val="00A00FC1"/>
    <w:rsid w:val="00A02769"/>
    <w:rsid w:val="00A02ACD"/>
    <w:rsid w:val="00A217B8"/>
    <w:rsid w:val="00A22C5E"/>
    <w:rsid w:val="00A2663D"/>
    <w:rsid w:val="00A27962"/>
    <w:rsid w:val="00A35650"/>
    <w:rsid w:val="00A35EEF"/>
    <w:rsid w:val="00A4187B"/>
    <w:rsid w:val="00A500A0"/>
    <w:rsid w:val="00A57CD3"/>
    <w:rsid w:val="00A62845"/>
    <w:rsid w:val="00A828C9"/>
    <w:rsid w:val="00A8369F"/>
    <w:rsid w:val="00A872D2"/>
    <w:rsid w:val="00A97C47"/>
    <w:rsid w:val="00AA220A"/>
    <w:rsid w:val="00AA47A6"/>
    <w:rsid w:val="00AD0DE8"/>
    <w:rsid w:val="00AD7146"/>
    <w:rsid w:val="00AF3C94"/>
    <w:rsid w:val="00AF4823"/>
    <w:rsid w:val="00B174A3"/>
    <w:rsid w:val="00B2765C"/>
    <w:rsid w:val="00B32623"/>
    <w:rsid w:val="00B466C9"/>
    <w:rsid w:val="00B570DC"/>
    <w:rsid w:val="00B62214"/>
    <w:rsid w:val="00B6521C"/>
    <w:rsid w:val="00B72D87"/>
    <w:rsid w:val="00B7778B"/>
    <w:rsid w:val="00B82397"/>
    <w:rsid w:val="00B908E8"/>
    <w:rsid w:val="00B9162A"/>
    <w:rsid w:val="00B96ACE"/>
    <w:rsid w:val="00B973E9"/>
    <w:rsid w:val="00BA15DD"/>
    <w:rsid w:val="00BB1D67"/>
    <w:rsid w:val="00BC3AE9"/>
    <w:rsid w:val="00BC7FE7"/>
    <w:rsid w:val="00BD03FD"/>
    <w:rsid w:val="00BD30EF"/>
    <w:rsid w:val="00BE18A0"/>
    <w:rsid w:val="00BF307D"/>
    <w:rsid w:val="00BF3E84"/>
    <w:rsid w:val="00BF4766"/>
    <w:rsid w:val="00C06E1C"/>
    <w:rsid w:val="00C15681"/>
    <w:rsid w:val="00C2385A"/>
    <w:rsid w:val="00C47878"/>
    <w:rsid w:val="00C53C44"/>
    <w:rsid w:val="00C63B7D"/>
    <w:rsid w:val="00C76A7A"/>
    <w:rsid w:val="00C7704F"/>
    <w:rsid w:val="00C80884"/>
    <w:rsid w:val="00C852D7"/>
    <w:rsid w:val="00C96683"/>
    <w:rsid w:val="00CC41C6"/>
    <w:rsid w:val="00CD2D85"/>
    <w:rsid w:val="00CD4EBF"/>
    <w:rsid w:val="00CE092C"/>
    <w:rsid w:val="00CF13D8"/>
    <w:rsid w:val="00CF5DB8"/>
    <w:rsid w:val="00D0774A"/>
    <w:rsid w:val="00D3492A"/>
    <w:rsid w:val="00D52FFE"/>
    <w:rsid w:val="00D86B76"/>
    <w:rsid w:val="00D875FC"/>
    <w:rsid w:val="00D95EE1"/>
    <w:rsid w:val="00DA3258"/>
    <w:rsid w:val="00DA672F"/>
    <w:rsid w:val="00DB4097"/>
    <w:rsid w:val="00DC0B1E"/>
    <w:rsid w:val="00DC5196"/>
    <w:rsid w:val="00DC6F00"/>
    <w:rsid w:val="00DC702E"/>
    <w:rsid w:val="00DD16CB"/>
    <w:rsid w:val="00DD252A"/>
    <w:rsid w:val="00DF269D"/>
    <w:rsid w:val="00DF764D"/>
    <w:rsid w:val="00E038F0"/>
    <w:rsid w:val="00E1109A"/>
    <w:rsid w:val="00E50891"/>
    <w:rsid w:val="00E754AF"/>
    <w:rsid w:val="00EA5B19"/>
    <w:rsid w:val="00EB2FE1"/>
    <w:rsid w:val="00EC0F9E"/>
    <w:rsid w:val="00EC7245"/>
    <w:rsid w:val="00ED7745"/>
    <w:rsid w:val="00EE4233"/>
    <w:rsid w:val="00EF0C3F"/>
    <w:rsid w:val="00EF599A"/>
    <w:rsid w:val="00F06A9E"/>
    <w:rsid w:val="00F13C9D"/>
    <w:rsid w:val="00F170FB"/>
    <w:rsid w:val="00F179BF"/>
    <w:rsid w:val="00F20E2A"/>
    <w:rsid w:val="00F31188"/>
    <w:rsid w:val="00F31865"/>
    <w:rsid w:val="00F60787"/>
    <w:rsid w:val="00F6113A"/>
    <w:rsid w:val="00F826E5"/>
    <w:rsid w:val="00F9083B"/>
    <w:rsid w:val="00FA4905"/>
    <w:rsid w:val="00FB1978"/>
    <w:rsid w:val="00FB1AF8"/>
    <w:rsid w:val="00FB5034"/>
    <w:rsid w:val="00FC0359"/>
    <w:rsid w:val="00FC3847"/>
    <w:rsid w:val="00FD023F"/>
    <w:rsid w:val="00FD04D8"/>
    <w:rsid w:val="00FD7482"/>
    <w:rsid w:val="00FE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2363C"/>
  <w15:docId w15:val="{6A9B21D4-2FEF-4841-BFF5-D3D2FCF5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0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0D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57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34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492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34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492A"/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704B3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04B3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04B35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04B3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04B35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524A6B"/>
    <w:pPr>
      <w:ind w:left="720"/>
      <w:contextualSpacing/>
    </w:pPr>
  </w:style>
  <w:style w:type="character" w:customStyle="1" w:styleId="af">
    <w:name w:val="Основной текст_"/>
    <w:link w:val="3"/>
    <w:rsid w:val="0081510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"/>
    <w:rsid w:val="00815107"/>
    <w:pPr>
      <w:widowControl w:val="0"/>
      <w:shd w:val="clear" w:color="auto" w:fill="FFFFFF"/>
      <w:spacing w:after="480" w:line="0" w:lineRule="atLeast"/>
      <w:ind w:hanging="1800"/>
      <w:jc w:val="center"/>
    </w:pPr>
    <w:rPr>
      <w:rFonts w:ascii="Times New Roman" w:eastAsia="Times New Roman" w:hAnsi="Times New Roman" w:cstheme="minorBidi"/>
      <w:sz w:val="27"/>
      <w:szCs w:val="27"/>
    </w:rPr>
  </w:style>
  <w:style w:type="character" w:styleId="af0">
    <w:name w:val="Hyperlink"/>
    <w:uiPriority w:val="99"/>
    <w:semiHidden/>
    <w:unhideWhenUsed/>
    <w:rsid w:val="007D5450"/>
    <w:rPr>
      <w:color w:val="0000FF"/>
      <w:u w:val="single"/>
    </w:rPr>
  </w:style>
  <w:style w:type="paragraph" w:styleId="af1">
    <w:name w:val="footnote text"/>
    <w:basedOn w:val="a"/>
    <w:link w:val="af2"/>
    <w:uiPriority w:val="99"/>
    <w:unhideWhenUsed/>
    <w:rsid w:val="002D1A46"/>
    <w:pPr>
      <w:spacing w:after="0" w:line="240" w:lineRule="auto"/>
    </w:pPr>
    <w:rPr>
      <w:sz w:val="24"/>
      <w:szCs w:val="24"/>
    </w:rPr>
  </w:style>
  <w:style w:type="character" w:customStyle="1" w:styleId="af2">
    <w:name w:val="Текст сноски Знак"/>
    <w:basedOn w:val="a0"/>
    <w:link w:val="af1"/>
    <w:uiPriority w:val="99"/>
    <w:rsid w:val="002D1A46"/>
    <w:rPr>
      <w:rFonts w:ascii="Calibri" w:eastAsia="Calibri" w:hAnsi="Calibri" w:cs="Times New Roman"/>
      <w:sz w:val="24"/>
      <w:szCs w:val="24"/>
    </w:rPr>
  </w:style>
  <w:style w:type="character" w:styleId="af3">
    <w:name w:val="footnote reference"/>
    <w:uiPriority w:val="99"/>
    <w:semiHidden/>
    <w:unhideWhenUsed/>
    <w:rsid w:val="002D1A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3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n.consultant.ru/link/?req=doc&amp;base=RLAW256&amp;n=176932&amp;dst=105529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256&amp;n=176932&amp;dst=10550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166B403D95E733A09C70C8706F4E50543FF6F4DE630947B03C6188A44B07FDB53585034A1818242349571AE7A0265F13517D82BC638F64BBB373DA40cB6E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gin.consultant.ru/link/?req=doc&amp;base=RLAW256&amp;n=178900&amp;dst=1001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910042C522681E131448A944A3FE62032B61" ma:contentTypeVersion="18" ma:contentTypeDescription="Создание документа." ma:contentTypeScope="" ma:versionID="31acf72038aa8723bb2ec82021f58d74">
  <xsd:schema xmlns:xsd="http://www.w3.org/2001/XMLSchema" xmlns:xs="http://www.w3.org/2001/XMLSchema" xmlns:p="http://schemas.microsoft.com/office/2006/metadata/properties" xmlns:ns1="http://schemas.microsoft.com/sharepoint/v3" xmlns:ns2="df23d914-ff98-49a6-8104-d8983f8473ad" xmlns:ns3="9be64f31-e69b-4f21-921c-b3b3383c8c76" targetNamespace="http://schemas.microsoft.com/office/2006/metadata/properties" ma:root="true" ma:fieldsID="08ad971ef8a7a2453692fb6de8b39c0a" ns1:_="" ns2:_="" ns3:_="">
    <xsd:import namespace="http://schemas.microsoft.com/sharepoint/v3"/>
    <xsd:import namespace="df23d914-ff98-49a6-8104-d8983f8473ad"/>
    <xsd:import namespace="9be64f31-e69b-4f21-921c-b3b3383c8c76"/>
    <xsd:element name="properties">
      <xsd:complexType>
        <xsd:sequence>
          <xsd:element name="documentManagement">
            <xsd:complexType>
              <xsd:all>
                <xsd:element ref="ns1:DocTrixMaster" minOccurs="0"/>
                <xsd:element ref="ns2:RightVersion" minOccurs="0"/>
                <xsd:element ref="ns2:Confidential1" minOccurs="0"/>
                <xsd:element ref="ns2:DocTrixSignature" minOccurs="0"/>
                <xsd:element ref="ns3:ParentListIt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TrixMaster" ma:index="8" nillable="true" ma:displayName="Основной элемент" ma:list="{1c9c6177-dc0f-4f03-8140-64dbe7daef28}" ma:internalName="DocTrixMaster" ma:readOnly="tru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3d914-ff98-49a6-8104-d8983f8473ad" elementFormDefault="qualified">
    <xsd:import namespace="http://schemas.microsoft.com/office/2006/documentManagement/types"/>
    <xsd:import namespace="http://schemas.microsoft.com/office/infopath/2007/PartnerControls"/>
    <xsd:element name="RightVersion" ma:index="9" nillable="true" ma:displayName="Основная версия" ma:default="1" ma:internalName="RightVersion" ma:readOnly="false">
      <xsd:simpleType>
        <xsd:restriction base="dms:Boolean"/>
      </xsd:simpleType>
    </xsd:element>
    <xsd:element name="Confidential1" ma:index="10" nillable="true" ma:displayName="Конфиденциально" ma:default="0" ma:hidden="true" ma:internalName="Confidential1">
      <xsd:simpleType>
        <xsd:restriction base="dms:Boolean"/>
      </xsd:simpleType>
    </xsd:element>
    <xsd:element name="DocTrixSignature" ma:index="11" nillable="true" ma:displayName="Лист подписания" ma:internalName="DocTrixSignatur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4f31-e69b-4f21-921c-b3b3383c8c76" elementFormDefault="qualified">
    <xsd:import namespace="http://schemas.microsoft.com/office/2006/documentManagement/types"/>
    <xsd:import namespace="http://schemas.microsoft.com/office/infopath/2007/PartnerControls"/>
    <xsd:element name="ParentListItemId" ma:index="12" nillable="true" ma:displayName="ParentListItemId" ma:indexed="true" ma:internalName="ParentListItem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fidential1 xmlns="df23d914-ff98-49a6-8104-d8983f8473ad">false</Confidential1>
    <ParentListItemId xmlns="9be64f31-e69b-4f21-921c-b3b3383c8c76" xsi:nil="true"/>
    <DocTrixSignature xmlns="df23d914-ff98-49a6-8104-d8983f8473ad" xsi:nil="true"/>
    <RightVersion xmlns="df23d914-ff98-49a6-8104-d8983f8473ad">true</RightVer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E7C42-8C06-48B2-9E7A-027E5837C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23d914-ff98-49a6-8104-d8983f8473ad"/>
    <ds:schemaRef ds:uri="9be64f31-e69b-4f21-921c-b3b3383c8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A43122-C00E-494B-8B40-C12AAD924A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962955-62DA-4033-A662-0808B76ACBB9}">
  <ds:schemaRefs>
    <ds:schemaRef ds:uri="http://schemas.microsoft.com/office/2006/metadata/properties"/>
    <ds:schemaRef ds:uri="http://schemas.microsoft.com/office/infopath/2007/PartnerControls"/>
    <ds:schemaRef ds:uri="df23d914-ff98-49a6-8104-d8983f8473ad"/>
    <ds:schemaRef ds:uri="9be64f31-e69b-4f21-921c-b3b3383c8c76"/>
  </ds:schemaRefs>
</ds:datastoreItem>
</file>

<file path=customXml/itemProps4.xml><?xml version="1.0" encoding="utf-8"?>
<ds:datastoreItem xmlns:ds="http://schemas.openxmlformats.org/officeDocument/2006/customXml" ds:itemID="{398C18B6-F0FF-4927-8EA3-7A37A697F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MartynovaYV</dc:creator>
  <cp:lastModifiedBy>Слистина Зинаида Вилориевна</cp:lastModifiedBy>
  <cp:revision>130</cp:revision>
  <cp:lastPrinted>2025-01-31T11:57:00Z</cp:lastPrinted>
  <dcterms:created xsi:type="dcterms:W3CDTF">2019-04-16T14:32:00Z</dcterms:created>
  <dcterms:modified xsi:type="dcterms:W3CDTF">2025-05-05T12:27:00Z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0x0101910042C522681E131448A944A3FE62032B61</vt:lpwstr>
  </property>
</Properties>
</file>