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14454" w:type="dxa"/>
        <w:tblLook w:val="0600" w:firstRow="0" w:lastRow="0" w:firstColumn="0" w:lastColumn="0" w:noHBand="1" w:noVBand="1"/>
      </w:tblPr>
      <w:tblGrid>
        <w:gridCol w:w="4879"/>
        <w:gridCol w:w="2002"/>
        <w:gridCol w:w="1935"/>
        <w:gridCol w:w="5639"/>
      </w:tblGrid>
      <w:tr>
        <w:trPr>
          <w:trHeight w:val="1117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Протяженность в однотрубном исчислении,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п.м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Дата начала-окончания работ</w:t>
            </w:r>
          </w:p>
        </w:tc>
        <w:tc>
          <w:tcPr>
            <w:tcW w:w="5736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Адрес производства работ</w:t>
            </w:r>
          </w:p>
        </w:tc>
      </w:tr>
      <w:tr>
        <w:tblPrEx/>
        <w:trPr>
          <w:trHeight w:val="88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квартальной тепловой сети ТС-9-2 (ул. Стара-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Загора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Партсъезда) 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5 008,86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границах ул. 22 Партсъезда, ул. Стара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>Загора, ул. Ново-Вокзальная и пр. Карла-Маркса</w:t>
            </w:r>
          </w:p>
        </w:tc>
      </w:tr>
      <w:tr>
        <w:tblPrEx/>
        <w:trPr>
          <w:trHeight w:val="1020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Реконструкция тепловой сети от ТК-2 (ул. Дыбенко/3-й проезд) до ТК-8 </w:t>
            </w:r>
          </w:p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(ул. Печерская/3-й проезд) с увеличением диаметра с 2Ду=250мм на 2Ду=500мм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606,40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3-й проезд, 50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3-й проезд, 70.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88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Строительство участка ТС от ТК9а (ул. Гаражная/3-й проезд) до ТК-2 </w:t>
            </w:r>
          </w:p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(ул. Дыбенко/3-й проезд) 2Ду 500 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574,00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июнь-октябрь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ул. Гаражная, 7 до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ул. Революционная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,70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88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ТС-4I-2 в границах ул. Дачной, Мичурина, Владимирской, Коммунистической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3 538,74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границах ул. Дачная, ул. Мичурина, ул. Владимирская, ул. Комм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нистическая</w:t>
            </w:r>
          </w:p>
        </w:tc>
      </w:tr>
      <w:tr>
        <w:tblPrEx/>
        <w:trPr>
          <w:trHeight w:val="50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Реконструкция ТС-14-10,5 (1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., 2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.) район ул. Г. Димитрова и Московского шоссе-дублер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3 852,00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июнь-ноябрь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границах ул. Георгия Димитрова, ул. Ташкентская, ул. Стара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Загара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и Московское шоссе</w:t>
            </w:r>
          </w:p>
        </w:tc>
      </w:tr>
      <w:tr>
        <w:tblPrEx/>
        <w:trPr>
          <w:trHeight w:val="88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Реконструкция квартальной тепловой сети ТС-352-0/12А (в границах ул. Гагарина, Тухачевского, Магнитогорской, пр. Карла Маркса) 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2 717,94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июнь-ноябрь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границах ул. Гагарина, ул. Тухачев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ского, ул. Магнитогорская, и проспекта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Карла-Маркса</w:t>
            </w:r>
          </w:p>
        </w:tc>
      </w:tr>
      <w:tr>
        <w:tblPrEx/>
        <w:trPr>
          <w:trHeight w:val="88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Реконструкция квартальной тепловой сети ТС-360-0/24 (в границах ул. Скляренко, пр. Масленникова, ул. Мичурина) 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2 691,00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июнь-ноябрь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 границах ул. Мичурина, ул. Луначарского, пр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оспекта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Масленикова и Автобусного проезда</w:t>
            </w:r>
          </w:p>
        </w:tc>
      </w:tr>
      <w:tr>
        <w:tblPrEx/>
        <w:trPr>
          <w:trHeight w:val="358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ТС-7Б-6/1А от ТП-52 ул. Стара-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Загора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1 101,60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ул. Стара Загора,1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00 до ул. Воронежская, 192.</w:t>
            </w:r>
          </w:p>
        </w:tc>
      </w:tr>
      <w:tr>
        <w:tblPrEx/>
        <w:trPr>
          <w:trHeight w:val="463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Первомайской от ТК-22 до ТК-24, 2Ду=350мм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478,96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проспекта Ленина, 2 до ул. Первомайской, 34</w:t>
            </w:r>
          </w:p>
        </w:tc>
      </w:tr>
      <w:tr>
        <w:tblPrEx/>
        <w:trPr>
          <w:trHeight w:val="399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Чапаевская от ТК-75 до ТК-75в, 2Ду=200мм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443,00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ул. Красноармейская, 17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ул. Чапаевской, 156.</w:t>
            </w:r>
          </w:p>
        </w:tc>
      </w:tr>
      <w:tr>
        <w:tblPrEx/>
        <w:trPr>
          <w:trHeight w:val="363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Некрасовской от ТК-86/7а до ТК-86/5, 2Ду=300мм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302,50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 ул. Некрасовская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,85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ул. Некрасовская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77</w:t>
            </w:r>
          </w:p>
        </w:tc>
      </w:tr>
      <w:tr>
        <w:tblPrEx/>
        <w:trPr>
          <w:trHeight w:val="88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Реконструкция теплотрассы по ул. Рабочей от ТК-27а (ул. Никитинская) до ТК-29 </w:t>
            </w:r>
          </w:p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(ул.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Агибалова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), 2Ду=500мм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276,80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ул. Рабочая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95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до ул. Агибалова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,7</w:t>
            </w:r>
          </w:p>
        </w:tc>
      </w:tr>
      <w:tr>
        <w:tblPrEx/>
        <w:trPr>
          <w:trHeight w:val="550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Дзержинского от ТК-42б до ТП-24, 2Ду=200мм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518,00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573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от ул.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Дзержинского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22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ул. Дзержинского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,14</w:t>
            </w:r>
          </w:p>
        </w:tc>
      </w:tr>
      <w:tr>
        <w:tblPrEx/>
        <w:trPr>
          <w:trHeight w:val="550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Энтузиастов от НС-5 до ТП-13, 2Ду=400мм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229,40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май-август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 ул. Аэродромная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,87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ул. Аэродромная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,90</w:t>
            </w:r>
          </w:p>
        </w:tc>
      </w:tr>
      <w:tr>
        <w:tblPrEx/>
        <w:trPr>
          <w:trHeight w:val="88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Реконструкция теплотрассы по Московскому шоссе от ТК-18 до ТК-23 (1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от ТК-20 до ТК-23, 2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от ТК-18 до ТК-20), 2Ду=700мм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1 327,20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 ул. Георгия Димитрова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69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пр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оспекта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Кирова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,393а</w:t>
            </w:r>
          </w:p>
        </w:tc>
      </w:tr>
      <w:tr>
        <w:tblPrEx/>
        <w:trPr>
          <w:trHeight w:val="65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Гастелло от ТК-5 до ТК-6СУМР, 2Ду=800мм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380,00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май-сентябрь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 ул. Гастелло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,32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ул. Гастелло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,30</w:t>
            </w:r>
          </w:p>
        </w:tc>
      </w:tr>
      <w:tr>
        <w:tblPrEx/>
        <w:trPr>
          <w:trHeight w:val="88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Реконструкция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тепломагистрали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№2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СамТЭЦ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от ТК-4 до ТК-12 (1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. от ТК-4 до ТК8а, 2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п.к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 от 9 до ТК-12), 2Ду=800мм, 2Ду=700 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1 202,00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май--октябрь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 ул. Алма-Атинская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72/1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ул. Нагорной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,185</w:t>
            </w:r>
          </w:p>
        </w:tc>
      </w:tr>
      <w:tr>
        <w:tblPrEx/>
        <w:trPr>
          <w:trHeight w:val="521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Аэродромной от ТК-28 до ТК-28в, 2Ду=300, 500мм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433,00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июнь-сентябрь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 ул. Промышленности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261-2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до ул. Аэродромная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,126</w:t>
            </w:r>
          </w:p>
        </w:tc>
      </w:tr>
      <w:tr>
        <w:tblPrEx/>
        <w:trPr>
          <w:trHeight w:val="557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Радонежской от ТК-14 до ТК-64, 2Ду=300 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779,00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июнь-октябрь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 ул. Осипенко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,130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ул. Радонежская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,9</w:t>
            </w:r>
          </w:p>
        </w:tc>
      </w:tr>
      <w:tr>
        <w:tblPrEx/>
        <w:trPr>
          <w:trHeight w:val="551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Чапаевской от ТК-111 до ТК-30, 2Ду=300 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680,00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июнь-октябрь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 ул. Чапаевская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,186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ул. Чапаевская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,212</w:t>
            </w:r>
          </w:p>
        </w:tc>
      </w:tr>
      <w:tr>
        <w:tblPrEx/>
        <w:trPr>
          <w:trHeight w:val="545" w:hRule="atLeast"/>
        </w:trPr>
        <w:tc>
          <w:tcPr>
            <w:tcW w:w="4953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Реконструкция теплотрассы по ул. Ново-Вокзальной от ТК-2а до ТК-3, 2Ду=500 мм</w:t>
            </w:r>
          </w:p>
        </w:tc>
        <w:tc>
          <w:tcPr>
            <w:tcW w:w="1815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853,00</w:t>
            </w:r>
          </w:p>
        </w:tc>
        <w:tc>
          <w:tcPr>
            <w:tcW w:w="1950" w:type="dxa"/>
            <w:tcBorders/>
            <w:hideMark/>
          </w:tcPr>
          <w:p>
            <w:pPr>
              <w:pStyle w:val="style0"/>
              <w:spacing w:after="160" w:lineRule="auto" w:line="259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июнь-ноябрь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от ул. Ново-Вокзальная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, 9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 №26 по ул. Ново-Вокзальная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499</Words>
  <Pages>3</Pages>
  <Characters>3117</Characters>
  <Application>WPS Office</Application>
  <DocSecurity>0</DocSecurity>
  <Paragraphs>114</Paragraphs>
  <ScaleCrop>false</ScaleCrop>
  <Company>PJSC TPlus</Company>
  <LinksUpToDate>false</LinksUpToDate>
  <CharactersWithSpaces>3536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2025-03-21T12:50:48Z</dcterms:created>
  <dc:creator>Прокофьева Елена Сергеевна</dc:creator>
  <lastModifiedBy>BAH2-L09</lastModifiedBy>
  <dcterms:modified xsi:type="dcterms:W3CDTF">2025-03-21T12:50:49Z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