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EF" w:rsidRPr="007035EF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ТРЕБОВАНИЕ</w:t>
      </w:r>
    </w:p>
    <w:p w:rsidR="00CA7DD3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к владельцам объектов</w:t>
      </w:r>
    </w:p>
    <w:p w:rsidR="007035EF" w:rsidRPr="00F65CB0" w:rsidRDefault="007035EF" w:rsidP="00B43BC4">
      <w:pPr>
        <w:spacing w:line="360" w:lineRule="auto"/>
        <w:jc w:val="center"/>
        <w:rPr>
          <w:b/>
          <w:sz w:val="26"/>
          <w:szCs w:val="26"/>
        </w:rPr>
      </w:pPr>
    </w:p>
    <w:p w:rsidR="007035EF" w:rsidRPr="00F65CB0" w:rsidRDefault="007035EF" w:rsidP="00B43BC4">
      <w:pPr>
        <w:spacing w:line="360" w:lineRule="auto"/>
        <w:ind w:firstLine="708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Администрация Промышленного внутригородского района городского округа Самара сообщает, что в рамках исполнения полномочий по выявлению, демонтажу, вывозу и хранению некапитальных строений, сооружений (в том числе временных построек, киосков, навесов, временных сооружений для хранения автотранспортных средств), ограждающих устройств и иных некапитальных объектов, препятствующих организации пешеходных коммуникаций (в том числе заборов, железобетонных блоков, плит, столбов),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собственности, утвержденных Постановлением №53 от 11.02.2022, будут осуществлены действия по принудительному демонтажу следующих объектов:</w:t>
      </w:r>
    </w:p>
    <w:p w:rsidR="007035EF" w:rsidRPr="00F65CB0" w:rsidRDefault="007035EF">
      <w:pPr>
        <w:rPr>
          <w:sz w:val="26"/>
          <w:szCs w:val="26"/>
        </w:rPr>
      </w:pP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3267"/>
        <w:gridCol w:w="5467"/>
      </w:tblGrid>
      <w:tr w:rsidR="007035EF" w:rsidRPr="00F65CB0" w:rsidTr="00AF5CC6">
        <w:trPr>
          <w:cantSplit/>
          <w:trHeight w:val="592"/>
        </w:trPr>
        <w:tc>
          <w:tcPr>
            <w:tcW w:w="268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п</w:t>
            </w:r>
          </w:p>
        </w:tc>
        <w:tc>
          <w:tcPr>
            <w:tcW w:w="1770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Вид объекта</w:t>
            </w:r>
          </w:p>
        </w:tc>
        <w:tc>
          <w:tcPr>
            <w:tcW w:w="2962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Адрес места размещения объекта</w:t>
            </w:r>
          </w:p>
        </w:tc>
      </w:tr>
      <w:tr w:rsidR="00E568F5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E568F5" w:rsidRDefault="00501B3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70" w:type="pct"/>
            <w:vAlign w:val="center"/>
          </w:tcPr>
          <w:p w:rsidR="00E568F5" w:rsidRPr="00E568F5" w:rsidRDefault="00276566" w:rsidP="00E13B3B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276566">
              <w:rPr>
                <w:color w:val="000000"/>
                <w:sz w:val="28"/>
                <w:szCs w:val="28"/>
              </w:rPr>
              <w:t>ограждающее устройство (парковочные барьеры)</w:t>
            </w:r>
          </w:p>
        </w:tc>
        <w:tc>
          <w:tcPr>
            <w:tcW w:w="2962" w:type="pct"/>
            <w:vAlign w:val="center"/>
          </w:tcPr>
          <w:p w:rsidR="00E568F5" w:rsidRPr="00E568F5" w:rsidRDefault="00276566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276566">
              <w:rPr>
                <w:sz w:val="26"/>
                <w:szCs w:val="26"/>
              </w:rPr>
              <w:t>г.  Самара, Промышленный район, Ново-Садовая 305А</w:t>
            </w:r>
          </w:p>
        </w:tc>
      </w:tr>
      <w:tr w:rsidR="00573643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573643" w:rsidRDefault="00573643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70" w:type="pct"/>
            <w:vAlign w:val="center"/>
          </w:tcPr>
          <w:p w:rsidR="00573643" w:rsidRPr="00573643" w:rsidRDefault="00276566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276566">
              <w:rPr>
                <w:color w:val="000000"/>
                <w:sz w:val="28"/>
                <w:szCs w:val="28"/>
              </w:rPr>
              <w:t>торговый павильон</w:t>
            </w:r>
          </w:p>
        </w:tc>
        <w:tc>
          <w:tcPr>
            <w:tcW w:w="2962" w:type="pct"/>
            <w:vAlign w:val="center"/>
          </w:tcPr>
          <w:p w:rsidR="00573643" w:rsidRPr="00573643" w:rsidRDefault="00276566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276566">
              <w:rPr>
                <w:sz w:val="26"/>
                <w:szCs w:val="26"/>
              </w:rPr>
              <w:t xml:space="preserve">г.  Самара, Промышленный район, возле дома №58В по ул. Стара </w:t>
            </w:r>
            <w:proofErr w:type="spellStart"/>
            <w:r w:rsidRPr="00276566">
              <w:rPr>
                <w:sz w:val="26"/>
                <w:szCs w:val="26"/>
              </w:rPr>
              <w:t>Загора</w:t>
            </w:r>
            <w:proofErr w:type="spellEnd"/>
          </w:p>
        </w:tc>
      </w:tr>
      <w:tr w:rsidR="000D7490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0D7490" w:rsidRDefault="000D7490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70" w:type="pct"/>
            <w:vAlign w:val="center"/>
          </w:tcPr>
          <w:p w:rsidR="000D7490" w:rsidRPr="000D7490" w:rsidRDefault="00276566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276566">
              <w:rPr>
                <w:color w:val="000000"/>
                <w:sz w:val="28"/>
                <w:szCs w:val="28"/>
              </w:rPr>
              <w:t>киоск "Ремонт Обуви"</w:t>
            </w:r>
          </w:p>
        </w:tc>
        <w:tc>
          <w:tcPr>
            <w:tcW w:w="2962" w:type="pct"/>
            <w:vAlign w:val="center"/>
          </w:tcPr>
          <w:p w:rsidR="000D7490" w:rsidRPr="000D7490" w:rsidRDefault="00276566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276566">
              <w:rPr>
                <w:sz w:val="26"/>
                <w:szCs w:val="26"/>
              </w:rPr>
              <w:t>г.  Самара, Промышленный район, возле дома №191 по ул. Ново-Вокзальная</w:t>
            </w:r>
          </w:p>
        </w:tc>
      </w:tr>
      <w:tr w:rsidR="00D721EB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D721EB" w:rsidRDefault="00D721EB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70" w:type="pct"/>
            <w:vAlign w:val="center"/>
          </w:tcPr>
          <w:p w:rsidR="00D721EB" w:rsidRPr="00276566" w:rsidRDefault="00D721EB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721EB">
              <w:rPr>
                <w:color w:val="000000"/>
                <w:sz w:val="28"/>
                <w:szCs w:val="28"/>
              </w:rPr>
              <w:t>торговый павильон</w:t>
            </w:r>
          </w:p>
        </w:tc>
        <w:tc>
          <w:tcPr>
            <w:tcW w:w="2962" w:type="pct"/>
            <w:vAlign w:val="center"/>
          </w:tcPr>
          <w:p w:rsidR="00D721EB" w:rsidRPr="00276566" w:rsidRDefault="00D721EB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D721EB">
              <w:rPr>
                <w:sz w:val="26"/>
                <w:szCs w:val="26"/>
              </w:rPr>
              <w:t>г.  Самара, Промышленный район, возле дома №49 по ул. Александра Матросова</w:t>
            </w:r>
          </w:p>
        </w:tc>
      </w:tr>
      <w:tr w:rsidR="00D721EB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D721EB" w:rsidRDefault="00D721EB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70" w:type="pct"/>
            <w:vAlign w:val="center"/>
          </w:tcPr>
          <w:p w:rsidR="00D721EB" w:rsidRPr="00D721EB" w:rsidRDefault="00D721EB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721EB">
              <w:rPr>
                <w:color w:val="000000"/>
                <w:sz w:val="28"/>
                <w:szCs w:val="28"/>
              </w:rPr>
              <w:t>забор</w:t>
            </w:r>
          </w:p>
        </w:tc>
        <w:tc>
          <w:tcPr>
            <w:tcW w:w="2962" w:type="pct"/>
            <w:vAlign w:val="center"/>
          </w:tcPr>
          <w:p w:rsidR="00D721EB" w:rsidRPr="00D721EB" w:rsidRDefault="00D721EB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D721EB">
              <w:rPr>
                <w:sz w:val="26"/>
                <w:szCs w:val="26"/>
              </w:rPr>
              <w:t>г.  Самара, Промышленный район, возле дома №323 по ул. Ново-Садовая</w:t>
            </w:r>
            <w:bookmarkStart w:id="0" w:name="_GoBack"/>
            <w:bookmarkEnd w:id="0"/>
          </w:p>
        </w:tc>
      </w:tr>
    </w:tbl>
    <w:p w:rsidR="00D04808" w:rsidRPr="00F65CB0" w:rsidRDefault="00D04808" w:rsidP="00591FDC">
      <w:pPr>
        <w:jc w:val="both"/>
        <w:rPr>
          <w:sz w:val="26"/>
          <w:szCs w:val="26"/>
        </w:rPr>
      </w:pP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Указанные объекты внесены в Реестр некапитальных строений, сооружений (в том числе временных построек, киосков, навесов, временных сооружений для хранения автотранспортных средств)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собственности, подлежащих демонтажу, </w:t>
      </w:r>
      <w:r w:rsidRPr="00F65CB0">
        <w:rPr>
          <w:sz w:val="26"/>
          <w:szCs w:val="26"/>
        </w:rPr>
        <w:lastRenderedPageBreak/>
        <w:t>вывозу, хранению и по истечении семи дней с момента размещения данного сообщения будут подлежать принудительному демонтажу.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Администрация района предлагает Вам добровольно, своими силами и за свой счет в семидневный срок вывезти самовольно установленный объект.</w:t>
      </w:r>
    </w:p>
    <w:p w:rsidR="00D04808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При неисполнении требования о добровольном вывозе самовольно установленного объекта Администрацией района в рамках полномочий предполагается проведение мероприятий по принудительному демонтажу и вывозу указанных объектов.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Возмещение затрат, понесенных Администрацией района на проведение указанных работ, будет возложено на владельца демонтируемого объекта.</w:t>
      </w:r>
    </w:p>
    <w:p w:rsidR="00F65CB0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При наличии правоустанавливающих документов на земельный участок предлагаем Вам представить их уполномоченному лицу Администрации Промышленного внутригородского района по адресу: г. Самара, ул. </w:t>
      </w:r>
      <w:proofErr w:type="spellStart"/>
      <w:r w:rsidRPr="00F65CB0">
        <w:rPr>
          <w:sz w:val="26"/>
          <w:szCs w:val="26"/>
        </w:rPr>
        <w:t>Краснодонская</w:t>
      </w:r>
      <w:proofErr w:type="spellEnd"/>
      <w:r w:rsidRPr="00F65CB0">
        <w:rPr>
          <w:sz w:val="26"/>
          <w:szCs w:val="26"/>
        </w:rPr>
        <w:t xml:space="preserve">, д.32, </w:t>
      </w:r>
      <w:proofErr w:type="spellStart"/>
      <w:r w:rsidRPr="00F65CB0">
        <w:rPr>
          <w:sz w:val="26"/>
          <w:szCs w:val="26"/>
        </w:rPr>
        <w:t>каб</w:t>
      </w:r>
      <w:proofErr w:type="spellEnd"/>
      <w:r w:rsidRPr="00F65CB0">
        <w:rPr>
          <w:sz w:val="26"/>
          <w:szCs w:val="26"/>
        </w:rPr>
        <w:t xml:space="preserve">. </w:t>
      </w:r>
      <w:r w:rsidR="004B6742" w:rsidRPr="00F65CB0">
        <w:rPr>
          <w:sz w:val="26"/>
          <w:szCs w:val="26"/>
        </w:rPr>
        <w:t>117</w:t>
      </w:r>
      <w:r w:rsidRPr="00F65CB0">
        <w:rPr>
          <w:sz w:val="26"/>
          <w:szCs w:val="26"/>
        </w:rPr>
        <w:t>, тел. 995-</w:t>
      </w:r>
      <w:r w:rsidR="004B6742" w:rsidRPr="00F65CB0">
        <w:rPr>
          <w:sz w:val="26"/>
          <w:szCs w:val="26"/>
        </w:rPr>
        <w:t>68-92</w:t>
      </w:r>
      <w:r w:rsidRPr="00F65CB0">
        <w:rPr>
          <w:sz w:val="26"/>
          <w:szCs w:val="26"/>
        </w:rPr>
        <w:t>.</w:t>
      </w: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F131A3" w:rsidRPr="00F65CB0" w:rsidRDefault="004B6742" w:rsidP="00F131A3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Заместитель Главы </w:t>
      </w:r>
      <w:r w:rsidR="00F131A3" w:rsidRPr="00F65CB0">
        <w:rPr>
          <w:sz w:val="26"/>
          <w:szCs w:val="26"/>
        </w:rPr>
        <w:t xml:space="preserve">Промышленного </w:t>
      </w:r>
    </w:p>
    <w:p w:rsidR="00F131A3" w:rsidRPr="00F65CB0" w:rsidRDefault="00F131A3" w:rsidP="00F131A3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>внутригородского района</w:t>
      </w:r>
    </w:p>
    <w:p w:rsidR="007035EF" w:rsidRPr="00F65CB0" w:rsidRDefault="00F131A3" w:rsidP="004B6742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городского округа Самара                                   </w:t>
      </w:r>
      <w:r w:rsidR="002302C9">
        <w:rPr>
          <w:sz w:val="26"/>
          <w:szCs w:val="26"/>
        </w:rPr>
        <w:t xml:space="preserve">        </w:t>
      </w:r>
      <w:r w:rsidRPr="00F65CB0">
        <w:rPr>
          <w:sz w:val="26"/>
          <w:szCs w:val="26"/>
        </w:rPr>
        <w:t xml:space="preserve">           </w:t>
      </w:r>
      <w:r w:rsidR="00EC7660" w:rsidRPr="00F65CB0">
        <w:rPr>
          <w:sz w:val="26"/>
          <w:szCs w:val="26"/>
        </w:rPr>
        <w:t xml:space="preserve">                   </w:t>
      </w:r>
      <w:r w:rsidR="002302C9">
        <w:rPr>
          <w:sz w:val="26"/>
          <w:szCs w:val="26"/>
        </w:rPr>
        <w:t xml:space="preserve">А.В. </w:t>
      </w:r>
      <w:proofErr w:type="spellStart"/>
      <w:r w:rsidR="002302C9">
        <w:rPr>
          <w:sz w:val="26"/>
          <w:szCs w:val="26"/>
        </w:rPr>
        <w:t>Свирень</w:t>
      </w:r>
      <w:proofErr w:type="spellEnd"/>
    </w:p>
    <w:sectPr w:rsidR="007035EF" w:rsidRPr="00F65CB0" w:rsidSect="00D0480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08"/>
    <w:rsid w:val="00036D6E"/>
    <w:rsid w:val="000D7490"/>
    <w:rsid w:val="000E44A6"/>
    <w:rsid w:val="000F77F6"/>
    <w:rsid w:val="00127DEC"/>
    <w:rsid w:val="00137E43"/>
    <w:rsid w:val="001A10A7"/>
    <w:rsid w:val="001A61FB"/>
    <w:rsid w:val="002302C9"/>
    <w:rsid w:val="002334DF"/>
    <w:rsid w:val="00254415"/>
    <w:rsid w:val="00276566"/>
    <w:rsid w:val="00384680"/>
    <w:rsid w:val="00415BC4"/>
    <w:rsid w:val="00495B05"/>
    <w:rsid w:val="004B41E3"/>
    <w:rsid w:val="004B6742"/>
    <w:rsid w:val="00501B3F"/>
    <w:rsid w:val="005525D5"/>
    <w:rsid w:val="00573643"/>
    <w:rsid w:val="00591FDC"/>
    <w:rsid w:val="006358EE"/>
    <w:rsid w:val="006548C4"/>
    <w:rsid w:val="006B5283"/>
    <w:rsid w:val="007035EF"/>
    <w:rsid w:val="007850E4"/>
    <w:rsid w:val="007C584A"/>
    <w:rsid w:val="00820A8F"/>
    <w:rsid w:val="00837962"/>
    <w:rsid w:val="00887037"/>
    <w:rsid w:val="00904807"/>
    <w:rsid w:val="00925D9C"/>
    <w:rsid w:val="009477CF"/>
    <w:rsid w:val="00981129"/>
    <w:rsid w:val="00A30965"/>
    <w:rsid w:val="00A36B90"/>
    <w:rsid w:val="00A80F16"/>
    <w:rsid w:val="00AA6608"/>
    <w:rsid w:val="00AF4BF9"/>
    <w:rsid w:val="00AF5CC6"/>
    <w:rsid w:val="00B2076B"/>
    <w:rsid w:val="00B30E37"/>
    <w:rsid w:val="00B43BC4"/>
    <w:rsid w:val="00B870E7"/>
    <w:rsid w:val="00C262C8"/>
    <w:rsid w:val="00C536F4"/>
    <w:rsid w:val="00C70BBA"/>
    <w:rsid w:val="00CA7DD3"/>
    <w:rsid w:val="00D04808"/>
    <w:rsid w:val="00D721EB"/>
    <w:rsid w:val="00DD0233"/>
    <w:rsid w:val="00DE1E45"/>
    <w:rsid w:val="00E05A5D"/>
    <w:rsid w:val="00E13B3B"/>
    <w:rsid w:val="00E568F5"/>
    <w:rsid w:val="00E674BD"/>
    <w:rsid w:val="00EC7660"/>
    <w:rsid w:val="00F131A3"/>
    <w:rsid w:val="00F17B18"/>
    <w:rsid w:val="00F402C8"/>
    <w:rsid w:val="00F65CB0"/>
    <w:rsid w:val="00F82365"/>
    <w:rsid w:val="00F9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0552"/>
  <w15:docId w15:val="{A82F5986-FF04-4173-8E9F-64437941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2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2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Инна Владимировна</dc:creator>
  <cp:lastModifiedBy>Алексей Николаевич Желонкин</cp:lastModifiedBy>
  <cp:revision>3</cp:revision>
  <cp:lastPrinted>2024-03-13T10:24:00Z</cp:lastPrinted>
  <dcterms:created xsi:type="dcterms:W3CDTF">2024-12-10T12:28:00Z</dcterms:created>
  <dcterms:modified xsi:type="dcterms:W3CDTF">2024-12-12T06:20:00Z</dcterms:modified>
</cp:coreProperties>
</file>