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2FF" w:rsidRPr="00D472FF" w:rsidRDefault="00D472FF" w:rsidP="00A72C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72FF" w:rsidRPr="00D472FF" w:rsidRDefault="001841AA" w:rsidP="00D472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Проект П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рограммы</w:t>
      </w:r>
      <w:r w:rsidR="00D472FF" w:rsidRPr="00D472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профилактики рисков причинения вреда (ущерба) охраняемым законом ценностям в сфере</w:t>
      </w:r>
      <w:r w:rsidR="00D472FF" w:rsidRPr="00D472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земельного контроля</w:t>
      </w:r>
      <w:r w:rsidR="00D472FF" w:rsidRPr="00D472FF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 xml:space="preserve"> в границах </w:t>
      </w:r>
      <w:r w:rsidR="00D472FF" w:rsidRPr="00D472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Промышленного внутригородского района </w:t>
      </w:r>
      <w:r w:rsidR="00954E2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городского округа Самара на 202</w:t>
      </w:r>
      <w:r w:rsidR="00A72C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="00D472FF" w:rsidRPr="00D472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</w:t>
      </w:r>
      <w:r w:rsidR="00D472FF"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также –</w:t>
      </w:r>
      <w:bookmarkStart w:id="0" w:name="_GoBack"/>
      <w:bookmarkEnd w:id="0"/>
      <w:r w:rsidR="00D472FF"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программа профилактики)</w:t>
      </w:r>
    </w:p>
    <w:p w:rsidR="00D472FF" w:rsidRPr="00D472FF" w:rsidRDefault="00D472FF" w:rsidP="00D472F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72FF" w:rsidRPr="00D472FF" w:rsidRDefault="00D472FF" w:rsidP="00D47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472FF" w:rsidRPr="00D472FF" w:rsidRDefault="00D472FF" w:rsidP="00D47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472FF" w:rsidRPr="00D472FF" w:rsidRDefault="00D472FF" w:rsidP="00D472FF">
      <w:pPr>
        <w:numPr>
          <w:ilvl w:val="1"/>
          <w:numId w:val="5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текущего состояния осуществления вида контроля.</w:t>
      </w:r>
    </w:p>
    <w:p w:rsidR="00D472FF" w:rsidRPr="00D472FF" w:rsidRDefault="00D472FF" w:rsidP="00D472FF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в области муниципального земельного контроля на территории Промышленного  внутригородского района в 20</w:t>
      </w:r>
      <w:r w:rsidR="00954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72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(далее – Программа) разработана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 (далее – закон № 248-ФЗ),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утвержденных постановлением Правительства Российской Федерации от 25.06.2021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Промышленного внутригородского района городского округа Самара (далее – Промышленный район).</w:t>
      </w:r>
    </w:p>
    <w:p w:rsidR="00D472FF" w:rsidRPr="00D472FF" w:rsidRDefault="00D472FF" w:rsidP="00D472FF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Промышленного района.</w:t>
      </w:r>
    </w:p>
    <w:p w:rsidR="00D472FF" w:rsidRPr="00D472FF" w:rsidRDefault="00D472FF" w:rsidP="00D472FF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Муниципальный земельный контроль - это деятельность органа местного самоуправления, уполномоченного на организацию и проведение на территории </w:t>
      </w:r>
      <w:r w:rsidR="00954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Промышленного</w:t>
      </w: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комплекса мер по соблюдению юридическими лицами, индивидуальными предпринимателями и гражданами обязательных требований, указанных ст. 25, 26, 42 Земельного кодекса Российской Федерации (далее – обязательные требования).</w:t>
      </w:r>
    </w:p>
    <w:p w:rsidR="00D472FF" w:rsidRPr="00D472FF" w:rsidRDefault="00D472FF" w:rsidP="00D472FF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Муниципальный земельный контроль осуществляется посредством:</w:t>
      </w:r>
    </w:p>
    <w:p w:rsidR="00D472FF" w:rsidRPr="00D472FF" w:rsidRDefault="00D472FF" w:rsidP="00D472FF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профилактики нарушений обязательных требований, организации                     и проведения контрольных (надзорных) мероприятий;</w:t>
      </w:r>
    </w:p>
    <w:p w:rsidR="00D472FF" w:rsidRPr="00D472FF" w:rsidRDefault="00D472FF" w:rsidP="00D472FF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пресечению, предупреждению и (или) устранению последствий выявленных на</w:t>
      </w:r>
      <w:r w:rsidR="00954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рушений обязательных требований.</w:t>
      </w:r>
    </w:p>
    <w:p w:rsidR="00D472FF" w:rsidRPr="00D472FF" w:rsidRDefault="00D472FF" w:rsidP="00D472FF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Муниципальный земельный контроль осуществляется исключительно за соблюдением:</w:t>
      </w:r>
    </w:p>
    <w:p w:rsidR="00D472FF" w:rsidRPr="00D472FF" w:rsidRDefault="00D472FF" w:rsidP="00D472FF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D472FF" w:rsidRPr="00D472FF" w:rsidRDefault="00D472FF" w:rsidP="00D472FF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D472FF" w:rsidRPr="00D472FF" w:rsidRDefault="00D472FF" w:rsidP="00D472FF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D472FF" w:rsidRPr="00D472FF" w:rsidRDefault="00D472FF" w:rsidP="00D472FF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D472FF" w:rsidRPr="00D472FF" w:rsidRDefault="00D472FF" w:rsidP="00D472FF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5) исполнения предписаний об устранении нарушений обязательных требований, выданных должностными лицами, уполномоченными </w:t>
      </w: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lastRenderedPageBreak/>
        <w:t>осуществлять муниципальный земельный контроль, в пределах их компетенции.</w:t>
      </w:r>
    </w:p>
    <w:p w:rsidR="00D472FF" w:rsidRPr="00D472FF" w:rsidRDefault="00D472FF" w:rsidP="00D472F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t>1.2. Описание текущего развития профилактической деятельности контрольного органа.</w:t>
      </w:r>
    </w:p>
    <w:p w:rsidR="00D472FF" w:rsidRPr="00D472FF" w:rsidRDefault="00D472FF" w:rsidP="00D472F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Профилактическая деятельность Администрации </w:t>
      </w:r>
      <w:r w:rsidR="00954E2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Промышленного </w:t>
      </w:r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t>внутригородского района городского округа Самара (далее - Администрация района) в рамках осуществления муниципального земельного контроля предусматривает:</w:t>
      </w:r>
    </w:p>
    <w:p w:rsidR="00D472FF" w:rsidRPr="00D472FF" w:rsidRDefault="00D472FF" w:rsidP="00D472F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t xml:space="preserve">1) размещение на официальном сайте Администрации </w:t>
      </w:r>
      <w:r w:rsidR="00954E20">
        <w:rPr>
          <w:rFonts w:ascii="Times New Roman" w:eastAsia="Times New Roman" w:hAnsi="Times New Roman"/>
          <w:sz w:val="28"/>
          <w:szCs w:val="28"/>
          <w:lang w:eastAsia="ru-RU"/>
        </w:rPr>
        <w:t>Промышленного</w:t>
      </w:r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в информационно-коммуникационной сети «Интернет» в разделе «Контрольн</w:t>
      </w:r>
      <w:r w:rsidR="00954E20">
        <w:rPr>
          <w:rFonts w:ascii="Times New Roman" w:eastAsia="Times New Roman" w:hAnsi="Times New Roman"/>
          <w:sz w:val="28"/>
          <w:szCs w:val="28"/>
          <w:lang w:eastAsia="ru-RU"/>
        </w:rPr>
        <w:t xml:space="preserve">ая </w:t>
      </w:r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деятельность»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контроля, а также </w:t>
      </w:r>
      <w:proofErr w:type="gramStart"/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t>текстов</w:t>
      </w:r>
      <w:proofErr w:type="gramEnd"/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соответствующих нормативных правовых актов;</w:t>
      </w:r>
    </w:p>
    <w:p w:rsidR="00D472FF" w:rsidRPr="00D472FF" w:rsidRDefault="00D472FF" w:rsidP="00D472F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t>2) информирование контролируемых лиц по вопросам соблюдения обязательных требований, требований, установленных муниципальными правовыми актами;</w:t>
      </w:r>
    </w:p>
    <w:p w:rsidR="00D472FF" w:rsidRPr="00D472FF" w:rsidRDefault="00D472FF" w:rsidP="00D472F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t>3)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актами;</w:t>
      </w:r>
    </w:p>
    <w:p w:rsidR="00D472FF" w:rsidRPr="00D472FF" w:rsidRDefault="00D472FF" w:rsidP="00D472F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t>4) выдачу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D472FF" w:rsidRPr="00D472FF" w:rsidRDefault="00D472FF" w:rsidP="00D472F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t xml:space="preserve">Вышеуказанные 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</w:t>
      </w:r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D472FF" w:rsidRPr="00D472FF" w:rsidRDefault="00D472FF" w:rsidP="00D472FF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D472FF" w:rsidRPr="00D472FF" w:rsidRDefault="00D472FF" w:rsidP="00D472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Цели и задачи реализации программы профилактики</w:t>
      </w:r>
    </w:p>
    <w:p w:rsidR="00D472FF" w:rsidRPr="00D472FF" w:rsidRDefault="00D472FF" w:rsidP="00D472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Целями профилактики рисков причинения вреда (ущерба) охраняемым законом ценностям являются:</w:t>
      </w:r>
    </w:p>
    <w:p w:rsidR="00D472FF" w:rsidRPr="00D472FF" w:rsidRDefault="00D472FF" w:rsidP="00D472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472FF" w:rsidRPr="00D472FF" w:rsidRDefault="00D472FF" w:rsidP="00D472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472FF" w:rsidRPr="00D472FF" w:rsidRDefault="00D472FF" w:rsidP="00D472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472FF" w:rsidRPr="00D472FF" w:rsidRDefault="00D472FF" w:rsidP="00D472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472FF" w:rsidRPr="00D472FF" w:rsidRDefault="00D472FF" w:rsidP="00D472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анализ выявленных в результате проведения муниципального земельного контроля нарушений обязательных требований</w:t>
      </w:r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72FF" w:rsidRPr="00D472FF" w:rsidRDefault="00D472FF" w:rsidP="00D472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472FF" w:rsidRPr="00D472FF" w:rsidRDefault="00D472FF" w:rsidP="00D472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t>3) организация и проведение профилактических мероприятий с учетом состояния подконтрольной среды</w:t>
      </w: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анализа выявленных в результате проведения муниципального земельного контроля нарушений обязательных требований</w:t>
      </w:r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72FF" w:rsidRDefault="00D472FF" w:rsidP="00D472FF">
      <w:pPr>
        <w:shd w:val="clear" w:color="auto" w:fill="FFFFFF"/>
        <w:spacing w:after="0" w:line="360" w:lineRule="auto"/>
        <w:ind w:firstLine="709"/>
        <w:jc w:val="both"/>
        <w:rPr>
          <w:rFonts w:ascii="PT Serif" w:eastAsia="Times New Roman" w:hAnsi="PT Serif"/>
          <w:color w:val="000000"/>
          <w:sz w:val="28"/>
          <w:szCs w:val="28"/>
          <w:lang w:eastAsia="ru-RU"/>
        </w:rPr>
      </w:pPr>
    </w:p>
    <w:p w:rsidR="00A72C2B" w:rsidRPr="00D472FF" w:rsidRDefault="00A72C2B" w:rsidP="00D472FF">
      <w:pPr>
        <w:shd w:val="clear" w:color="auto" w:fill="FFFFFF"/>
        <w:spacing w:after="0" w:line="360" w:lineRule="auto"/>
        <w:ind w:firstLine="709"/>
        <w:jc w:val="both"/>
        <w:rPr>
          <w:rFonts w:ascii="PT Serif" w:eastAsia="Times New Roman" w:hAnsi="PT Serif"/>
          <w:color w:val="000000"/>
          <w:sz w:val="28"/>
          <w:szCs w:val="28"/>
          <w:lang w:eastAsia="ru-RU"/>
        </w:rPr>
      </w:pPr>
    </w:p>
    <w:p w:rsidR="00D472FF" w:rsidRPr="00D472FF" w:rsidRDefault="00D472FF" w:rsidP="00D47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lastRenderedPageBreak/>
        <w:t xml:space="preserve">3. Перечень профилактических мероприятий, </w:t>
      </w:r>
    </w:p>
    <w:p w:rsidR="00D472FF" w:rsidRPr="00D472FF" w:rsidRDefault="00D472FF" w:rsidP="00D47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сроки (периодичность) их проведения</w:t>
      </w:r>
    </w:p>
    <w:p w:rsidR="00D472FF" w:rsidRPr="00D472FF" w:rsidRDefault="00D472FF" w:rsidP="00D472F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D472FF" w:rsidRPr="00D472FF" w:rsidRDefault="00D472FF" w:rsidP="00D472F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Перечень профилактических мероприятий, сроки (периодичность) их проведения представлены в таблице.</w:t>
      </w:r>
    </w:p>
    <w:p w:rsidR="00D472FF" w:rsidRPr="00D472FF" w:rsidRDefault="00D472FF" w:rsidP="00D472F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43"/>
        <w:gridCol w:w="3122"/>
        <w:gridCol w:w="1990"/>
        <w:gridCol w:w="1941"/>
      </w:tblGrid>
      <w:tr w:rsidR="00D472FF" w:rsidRPr="00D472FF" w:rsidTr="00A4787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2FF" w:rsidRPr="00D472FF" w:rsidRDefault="00D472FF" w:rsidP="00D4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2FF" w:rsidRPr="00D472FF" w:rsidRDefault="00D472FF" w:rsidP="00D4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2FF" w:rsidRPr="00D472FF" w:rsidRDefault="00D472FF" w:rsidP="00D4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2FF" w:rsidRPr="00D472FF" w:rsidRDefault="00D472FF" w:rsidP="00D4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2FF" w:rsidRPr="00D472FF" w:rsidRDefault="00D472FF" w:rsidP="00D4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за реализацию мероприятия исполнитель</w:t>
            </w:r>
          </w:p>
        </w:tc>
      </w:tr>
      <w:tr w:rsidR="00D472FF" w:rsidRPr="00D472FF" w:rsidTr="00A4787C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472FF" w:rsidRPr="00D472FF" w:rsidRDefault="00D472FF" w:rsidP="00D4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472FF" w:rsidRPr="00D472FF" w:rsidRDefault="00D472FF" w:rsidP="00D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D472FF" w:rsidRPr="00D472FF" w:rsidRDefault="00D472FF" w:rsidP="00D472FF">
            <w:pPr>
              <w:shd w:val="clear" w:color="auto" w:fill="FFFFFF"/>
              <w:spacing w:after="0" w:line="240" w:lineRule="auto"/>
              <w:ind w:firstLine="18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2FF" w:rsidRPr="00D472FF" w:rsidRDefault="00D472FF" w:rsidP="00D472FF">
            <w:pPr>
              <w:spacing w:after="0" w:line="240" w:lineRule="auto"/>
              <w:ind w:firstLine="18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2FF" w:rsidRPr="00D472FF" w:rsidRDefault="00D472FF" w:rsidP="00D472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Размещение сведений по вопросам соблюдения обязательных требований на официальном сайте администрации в разделе «</w:t>
            </w:r>
            <w:r w:rsidR="007C5E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 контроль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472FF" w:rsidRPr="00D472FF" w:rsidRDefault="00D472FF" w:rsidP="00D472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2FF" w:rsidRPr="00D472FF" w:rsidRDefault="00D472FF" w:rsidP="00D472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2FF" w:rsidRPr="00D472FF" w:rsidRDefault="00D472FF" w:rsidP="00D4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10 дней после вступления в силу изменений нормативно-правовой базы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муниципального земельного и лесного контроль Администрации Промышленного внутригородского</w:t>
            </w:r>
            <w:r w:rsidR="00CA2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района, </w:t>
            </w:r>
            <w:r w:rsidR="007C5E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CA2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тдел </w:t>
            </w:r>
            <w:r w:rsidR="00CA2985" w:rsidRPr="00CA2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организационной работы</w:t>
            </w: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2FF" w:rsidRPr="00D472FF" w:rsidTr="00A4787C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hd w:val="clear" w:color="auto" w:fill="FFFFFF"/>
              <w:spacing w:after="0" w:line="240" w:lineRule="auto"/>
              <w:ind w:firstLine="18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7C5E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муниципального земельного и лесного контроль Администрации Промышленного </w:t>
            </w:r>
            <w:r w:rsidR="00CA2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внутригородского района, </w:t>
            </w:r>
            <w:r w:rsidR="007C5E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CA2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тдел </w:t>
            </w:r>
            <w:r w:rsidR="00CA2985" w:rsidRPr="00CA2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организационной работы</w:t>
            </w:r>
          </w:p>
        </w:tc>
      </w:tr>
      <w:tr w:rsidR="00D472FF" w:rsidRPr="00D472FF" w:rsidTr="00A4787C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hd w:val="clear" w:color="auto" w:fill="FFFFFF"/>
              <w:spacing w:after="0" w:line="240" w:lineRule="auto"/>
              <w:ind w:firstLine="18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Размещение сведений по вопросам соблюдения обязательных требований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10 дней после вступления в силу нормативно-правового акта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CA29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муниципального земельного и лесного контроль Администрации Промыш</w:t>
            </w:r>
            <w:r w:rsidR="00CA2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ленного внутригородского района</w:t>
            </w:r>
          </w:p>
        </w:tc>
      </w:tr>
      <w:tr w:rsidR="00D472FF" w:rsidRPr="00D472FF" w:rsidTr="00A4787C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472FF" w:rsidRPr="00D472FF" w:rsidRDefault="00D472FF" w:rsidP="00D4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Обобщение практики осуществления муниципального земельного контроля посредством сбора и анализа данных о 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проведенных контрольных мероприятиях (контрольных действиях) и их результатах, в том числе анализа выявленных в результате проведения муниципального земельного контроля нарушений обязательных требований контролируемыми лицами</w:t>
            </w: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2FF" w:rsidRPr="00D472FF" w:rsidRDefault="00D472FF" w:rsidP="00D472F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доклада о правоприменительной практике</w:t>
            </w:r>
          </w:p>
          <w:p w:rsidR="00D472FF" w:rsidRPr="00D472FF" w:rsidRDefault="00D472FF" w:rsidP="00D472F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2FF" w:rsidRPr="00D472FF" w:rsidRDefault="006B03A4" w:rsidP="00A72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 2025 года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муниципального земельного и лесного контроль Администрации Промышленного 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внутригородского района </w:t>
            </w: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2FF" w:rsidRPr="00D472FF" w:rsidTr="00A4787C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 доклада о правоприменительной практике на официальном сайте администрации в разделе «Муниципальный контроль»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 1 июля 2024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5159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муниципального земельного и лесного контроль Администрации Промышл</w:t>
            </w:r>
            <w:r w:rsidR="0051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енного внутригородского района </w:t>
            </w:r>
          </w:p>
        </w:tc>
      </w:tr>
      <w:tr w:rsidR="00D472FF" w:rsidRPr="00D472FF" w:rsidTr="00A4787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принять меры по обеспечению соблюдения обязательных требований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или признаках нарушений обязательных требований 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мере выявления готовящихся нарушений обязательных требований 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или признаков нарушений обязательных требований,</w:t>
            </w:r>
            <w:r w:rsidRPr="00D472F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позднее 30 дней со дня получения администрацией указанных сведений </w:t>
            </w: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0640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муниципального земельного и лесного контроль Администрации Промышленного внутригородского района </w:t>
            </w:r>
          </w:p>
        </w:tc>
      </w:tr>
      <w:tr w:rsidR="00D472FF" w:rsidRPr="00D472FF" w:rsidTr="00A4787C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Консультирование контролируемых лиц в устной или письменной форме по следующим вопросам муниципального земельного контроля:</w:t>
            </w:r>
          </w:p>
          <w:p w:rsidR="00D472FF" w:rsidRPr="00D472FF" w:rsidRDefault="00D472FF" w:rsidP="00D472F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организация и осуществление муниципального земельного контроля;</w:t>
            </w:r>
          </w:p>
          <w:p w:rsidR="00D472FF" w:rsidRPr="00D472FF" w:rsidRDefault="00D472FF" w:rsidP="00D472F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порядок осуществления контрольных мероприятий, установленных Положением о муниципальном земельном контроле в границах Промышленного внутригородского района городского округа Самара;</w:t>
            </w:r>
          </w:p>
          <w:p w:rsidR="00D472FF" w:rsidRPr="00D472FF" w:rsidRDefault="00D472FF" w:rsidP="00D472F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D472FF" w:rsidRPr="00D472FF" w:rsidRDefault="00D472FF" w:rsidP="00D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2FF" w:rsidRPr="00D472FF" w:rsidRDefault="00D472FF" w:rsidP="00D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обращении лица, нуждающегося в консультировании </w:t>
            </w: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CA29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муниципального земельного и лесного контроль Администрации Промышленного внутригородского района </w:t>
            </w:r>
          </w:p>
        </w:tc>
      </w:tr>
      <w:tr w:rsidR="00D472FF" w:rsidRPr="00D472FF" w:rsidTr="00A4787C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CA29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муниципального земельного и лесного контроль Администрации Промышл</w:t>
            </w:r>
            <w:r w:rsidR="00CA2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енного внутригородского района </w:t>
            </w:r>
          </w:p>
        </w:tc>
      </w:tr>
      <w:tr w:rsidR="00D472FF" w:rsidRPr="00D472FF" w:rsidTr="00A4787C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Консультирование контролируемых лиц путем размещения на официальном сайте администрации в разделе «Муниципальный контроль» письменного разъяснения, подписанного главой (заместителем главы) Администрации Промышленного внутригородского района</w:t>
            </w:r>
            <w:r w:rsidRPr="00D472F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 должностным лицом, уполномоченным осуществлять муниципальный земельный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D472FF" w:rsidRPr="00D472FF" w:rsidRDefault="00D472FF" w:rsidP="00D472F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PT Serif" w:eastAsia="Times New Roman" w:hAnsi="PT Serif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CA29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муниципального земельного и лесного контроль Администрации Промышленного внутригородского района </w:t>
            </w:r>
          </w:p>
        </w:tc>
      </w:tr>
      <w:tr w:rsidR="00D472FF" w:rsidRPr="00D472FF" w:rsidTr="00A4787C"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Консультирование контролируемых лиц в 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устной форме на собраниях и конференциях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случае проведения собрания 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(конференции) граждан, повестка которого предусматривает консультирование контролируемых лиц по вопросам муниципального земельного 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0640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Отдел муниципального земельного и 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лесного контроль Администрации Промышленного внутригородского района </w:t>
            </w:r>
          </w:p>
        </w:tc>
      </w:tr>
    </w:tbl>
    <w:p w:rsidR="00D472FF" w:rsidRPr="00D472FF" w:rsidRDefault="00D472FF" w:rsidP="00D472F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D472FF" w:rsidRPr="00D472FF" w:rsidRDefault="00D472FF" w:rsidP="00D47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4. Показатели результативности и эффективности программы профилактики</w:t>
      </w:r>
    </w:p>
    <w:p w:rsidR="00D472FF" w:rsidRPr="00D472FF" w:rsidRDefault="00D472FF" w:rsidP="00D472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D472FF" w:rsidRPr="00D472FF" w:rsidRDefault="00D472FF" w:rsidP="00D472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p w:rsidR="00D472FF" w:rsidRPr="00D472FF" w:rsidRDefault="00D472FF" w:rsidP="00D472F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472FF" w:rsidRPr="00D472FF" w:rsidTr="00A47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D472FF" w:rsidP="00D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D472FF" w:rsidP="00D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D472FF" w:rsidP="00D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472FF" w:rsidRPr="00D472FF" w:rsidTr="00A47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D472FF" w:rsidP="00D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D472FF" w:rsidP="00D47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D472FF" w:rsidP="00D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D472FF" w:rsidRPr="00D472FF" w:rsidTr="00A47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D472FF" w:rsidP="00D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D472FF" w:rsidP="00D47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2E0F74" w:rsidP="00D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D472FF" w:rsidRPr="00D472FF" w:rsidTr="00A47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D472FF" w:rsidP="00D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D472FF" w:rsidP="00D47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случаев объявления предостережений в общем количестве случаев 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выявления готовящихся нарушений обязательных требований 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D472FF" w:rsidP="00D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100 %</w:t>
            </w:r>
          </w:p>
          <w:p w:rsidR="00D472FF" w:rsidRPr="00D472FF" w:rsidRDefault="00D472FF" w:rsidP="00D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(если имелись случаи 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выявления готовящихся нарушений обязательных требований 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или признаков нарушений обязательных требований</w:t>
            </w:r>
            <w:r w:rsidRPr="00D47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472FF" w:rsidRPr="00D472FF" w:rsidTr="00A47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D472FF" w:rsidP="00D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D472FF" w:rsidP="00D47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D472FF" w:rsidP="00D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D472FF" w:rsidRPr="00D472FF" w:rsidTr="00A47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CA2985" w:rsidP="00D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472FF" w:rsidRPr="00D47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D472FF" w:rsidP="00D47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земельного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CA2985" w:rsidP="00D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Исполнено/не исп</w:t>
            </w:r>
            <w:r w:rsidR="0006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лнено</w:t>
            </w:r>
          </w:p>
        </w:tc>
      </w:tr>
    </w:tbl>
    <w:p w:rsidR="00D472FF" w:rsidRPr="00D472FF" w:rsidRDefault="00D472FF" w:rsidP="00D47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</w:p>
    <w:p w:rsidR="00D472FF" w:rsidRPr="00D472FF" w:rsidRDefault="00D472FF" w:rsidP="00D472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72FF" w:rsidRDefault="00D472FF" w:rsidP="00CF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D472FF" w:rsidSect="00995FF7">
      <w:headerReference w:type="default" r:id="rId8"/>
      <w:headerReference w:type="first" r:id="rId9"/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1BE" w:rsidRDefault="006241BE" w:rsidP="00322B05">
      <w:pPr>
        <w:spacing w:after="0" w:line="240" w:lineRule="auto"/>
      </w:pPr>
      <w:r>
        <w:separator/>
      </w:r>
    </w:p>
  </w:endnote>
  <w:endnote w:type="continuationSeparator" w:id="0">
    <w:p w:rsidR="006241BE" w:rsidRDefault="006241BE" w:rsidP="0032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1BE" w:rsidRDefault="006241BE" w:rsidP="00322B05">
      <w:pPr>
        <w:spacing w:after="0" w:line="240" w:lineRule="auto"/>
      </w:pPr>
      <w:r>
        <w:separator/>
      </w:r>
    </w:p>
  </w:footnote>
  <w:footnote w:type="continuationSeparator" w:id="0">
    <w:p w:rsidR="006241BE" w:rsidRDefault="006241BE" w:rsidP="0032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F7" w:rsidRDefault="00995FF7">
    <w:pPr>
      <w:pStyle w:val="a5"/>
      <w:jc w:val="center"/>
    </w:pPr>
  </w:p>
  <w:p w:rsidR="00564927" w:rsidRDefault="00564927" w:rsidP="00334A39">
    <w:pPr>
      <w:pStyle w:val="a5"/>
      <w:spacing w:after="0" w:line="240" w:lineRule="auto"/>
      <w:ind w:firstLine="439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B50" w:rsidRPr="00861B50" w:rsidRDefault="00861B50" w:rsidP="00861B50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1A83"/>
    <w:multiLevelType w:val="hybridMultilevel"/>
    <w:tmpl w:val="B41C4DB4"/>
    <w:lvl w:ilvl="0" w:tplc="18DAE876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11871E81"/>
    <w:multiLevelType w:val="multilevel"/>
    <w:tmpl w:val="BED8D4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B716889"/>
    <w:multiLevelType w:val="hybridMultilevel"/>
    <w:tmpl w:val="7E90F728"/>
    <w:lvl w:ilvl="0" w:tplc="E79265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925B20"/>
    <w:multiLevelType w:val="hybridMultilevel"/>
    <w:tmpl w:val="E744AF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B3F49"/>
    <w:multiLevelType w:val="hybridMultilevel"/>
    <w:tmpl w:val="B1DE3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6D"/>
    <w:rsid w:val="0000648E"/>
    <w:rsid w:val="00034CAC"/>
    <w:rsid w:val="00043F17"/>
    <w:rsid w:val="0004416E"/>
    <w:rsid w:val="00064085"/>
    <w:rsid w:val="00066214"/>
    <w:rsid w:val="000665DC"/>
    <w:rsid w:val="00075DF0"/>
    <w:rsid w:val="00084F1B"/>
    <w:rsid w:val="000A349E"/>
    <w:rsid w:val="000D4414"/>
    <w:rsid w:val="000E496B"/>
    <w:rsid w:val="000F4454"/>
    <w:rsid w:val="00111A37"/>
    <w:rsid w:val="00120DFC"/>
    <w:rsid w:val="00137E01"/>
    <w:rsid w:val="001841AA"/>
    <w:rsid w:val="001913F8"/>
    <w:rsid w:val="001A6A22"/>
    <w:rsid w:val="001B7F6E"/>
    <w:rsid w:val="001D567C"/>
    <w:rsid w:val="001F0342"/>
    <w:rsid w:val="00206BF3"/>
    <w:rsid w:val="0021176A"/>
    <w:rsid w:val="00220AC2"/>
    <w:rsid w:val="00247C9E"/>
    <w:rsid w:val="0026347D"/>
    <w:rsid w:val="00264B63"/>
    <w:rsid w:val="002A1FB2"/>
    <w:rsid w:val="002A5A21"/>
    <w:rsid w:val="002C50FF"/>
    <w:rsid w:val="002E0F74"/>
    <w:rsid w:val="002F287D"/>
    <w:rsid w:val="002F518F"/>
    <w:rsid w:val="00314B8E"/>
    <w:rsid w:val="00322B05"/>
    <w:rsid w:val="00334A39"/>
    <w:rsid w:val="003465E4"/>
    <w:rsid w:val="00381128"/>
    <w:rsid w:val="003D0D3A"/>
    <w:rsid w:val="003D7863"/>
    <w:rsid w:val="003E5B32"/>
    <w:rsid w:val="003F1BC6"/>
    <w:rsid w:val="003F5CB3"/>
    <w:rsid w:val="00404AC1"/>
    <w:rsid w:val="00406145"/>
    <w:rsid w:val="00406C86"/>
    <w:rsid w:val="0042385C"/>
    <w:rsid w:val="00461175"/>
    <w:rsid w:val="00463DEF"/>
    <w:rsid w:val="00492D20"/>
    <w:rsid w:val="00492FD8"/>
    <w:rsid w:val="004D2603"/>
    <w:rsid w:val="004E3529"/>
    <w:rsid w:val="0051596C"/>
    <w:rsid w:val="005520FD"/>
    <w:rsid w:val="00564927"/>
    <w:rsid w:val="00573E14"/>
    <w:rsid w:val="00574476"/>
    <w:rsid w:val="005B23DA"/>
    <w:rsid w:val="005B4C3B"/>
    <w:rsid w:val="005D6C15"/>
    <w:rsid w:val="005F4143"/>
    <w:rsid w:val="00614628"/>
    <w:rsid w:val="006241BE"/>
    <w:rsid w:val="00625F9A"/>
    <w:rsid w:val="00642F74"/>
    <w:rsid w:val="006536F4"/>
    <w:rsid w:val="006638FD"/>
    <w:rsid w:val="00676CF2"/>
    <w:rsid w:val="006979F0"/>
    <w:rsid w:val="006B03A4"/>
    <w:rsid w:val="006C3412"/>
    <w:rsid w:val="006D40D7"/>
    <w:rsid w:val="006F3D71"/>
    <w:rsid w:val="006F422F"/>
    <w:rsid w:val="0074136D"/>
    <w:rsid w:val="00764E9F"/>
    <w:rsid w:val="007726DC"/>
    <w:rsid w:val="00793DA4"/>
    <w:rsid w:val="00793EE4"/>
    <w:rsid w:val="007953D5"/>
    <w:rsid w:val="007B4BC9"/>
    <w:rsid w:val="007C5EBA"/>
    <w:rsid w:val="007E0DD1"/>
    <w:rsid w:val="0081043D"/>
    <w:rsid w:val="0082595F"/>
    <w:rsid w:val="00832E2C"/>
    <w:rsid w:val="00853CFB"/>
    <w:rsid w:val="00861B50"/>
    <w:rsid w:val="00875E91"/>
    <w:rsid w:val="0089186F"/>
    <w:rsid w:val="008F213F"/>
    <w:rsid w:val="008F24BD"/>
    <w:rsid w:val="008F618D"/>
    <w:rsid w:val="00920BA6"/>
    <w:rsid w:val="009369E0"/>
    <w:rsid w:val="00946282"/>
    <w:rsid w:val="00954E20"/>
    <w:rsid w:val="00993D68"/>
    <w:rsid w:val="00995FF7"/>
    <w:rsid w:val="009A1FDF"/>
    <w:rsid w:val="009A55F2"/>
    <w:rsid w:val="009A67A3"/>
    <w:rsid w:val="009D4C44"/>
    <w:rsid w:val="009D7A47"/>
    <w:rsid w:val="009F522A"/>
    <w:rsid w:val="00A07336"/>
    <w:rsid w:val="00A0771A"/>
    <w:rsid w:val="00A24AAE"/>
    <w:rsid w:val="00A27F34"/>
    <w:rsid w:val="00A6169D"/>
    <w:rsid w:val="00A72C2B"/>
    <w:rsid w:val="00A74C49"/>
    <w:rsid w:val="00A75FF1"/>
    <w:rsid w:val="00A76FEE"/>
    <w:rsid w:val="00A7786C"/>
    <w:rsid w:val="00AA3F36"/>
    <w:rsid w:val="00AB0FC9"/>
    <w:rsid w:val="00AC5225"/>
    <w:rsid w:val="00AC740B"/>
    <w:rsid w:val="00AD0A98"/>
    <w:rsid w:val="00AE109F"/>
    <w:rsid w:val="00AF7403"/>
    <w:rsid w:val="00B00263"/>
    <w:rsid w:val="00B02988"/>
    <w:rsid w:val="00B0470B"/>
    <w:rsid w:val="00B40A1A"/>
    <w:rsid w:val="00B433F3"/>
    <w:rsid w:val="00B737C1"/>
    <w:rsid w:val="00BA6A89"/>
    <w:rsid w:val="00BC0C14"/>
    <w:rsid w:val="00BC12F8"/>
    <w:rsid w:val="00BC14B0"/>
    <w:rsid w:val="00C0011C"/>
    <w:rsid w:val="00C0048A"/>
    <w:rsid w:val="00C063A6"/>
    <w:rsid w:val="00C07AAB"/>
    <w:rsid w:val="00C3717F"/>
    <w:rsid w:val="00C42C4B"/>
    <w:rsid w:val="00C60FA7"/>
    <w:rsid w:val="00CA0A4C"/>
    <w:rsid w:val="00CA2985"/>
    <w:rsid w:val="00CA3000"/>
    <w:rsid w:val="00CC0E46"/>
    <w:rsid w:val="00CE6DE7"/>
    <w:rsid w:val="00CF3BE2"/>
    <w:rsid w:val="00D0760A"/>
    <w:rsid w:val="00D23F80"/>
    <w:rsid w:val="00D40B81"/>
    <w:rsid w:val="00D46AC8"/>
    <w:rsid w:val="00D472FF"/>
    <w:rsid w:val="00D823A0"/>
    <w:rsid w:val="00D83342"/>
    <w:rsid w:val="00D85D46"/>
    <w:rsid w:val="00DA3775"/>
    <w:rsid w:val="00DC0FFA"/>
    <w:rsid w:val="00DD28A9"/>
    <w:rsid w:val="00DF7C1E"/>
    <w:rsid w:val="00E13165"/>
    <w:rsid w:val="00E26ADD"/>
    <w:rsid w:val="00E26C74"/>
    <w:rsid w:val="00E27D53"/>
    <w:rsid w:val="00E44AC9"/>
    <w:rsid w:val="00EC66E0"/>
    <w:rsid w:val="00ED16FB"/>
    <w:rsid w:val="00EE37A2"/>
    <w:rsid w:val="00F17F9D"/>
    <w:rsid w:val="00F528C2"/>
    <w:rsid w:val="00F61143"/>
    <w:rsid w:val="00F66FBF"/>
    <w:rsid w:val="00F846BF"/>
    <w:rsid w:val="00F9633E"/>
    <w:rsid w:val="00FD50AB"/>
    <w:rsid w:val="00FE49A6"/>
    <w:rsid w:val="00FE5E73"/>
    <w:rsid w:val="00FE6A5D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F12079"/>
  <w15:docId w15:val="{D79DFE6B-CA7E-4042-8F6E-7AE33AD2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2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22B0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22B05"/>
    <w:rPr>
      <w:sz w:val="22"/>
      <w:szCs w:val="22"/>
      <w:lang w:eastAsia="en-US"/>
    </w:rPr>
  </w:style>
  <w:style w:type="character" w:customStyle="1" w:styleId="FontStyle36">
    <w:name w:val="Font Style36"/>
    <w:rsid w:val="00DC0FF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DC0FFA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7786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786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778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List Paragraph"/>
    <w:basedOn w:val="a"/>
    <w:uiPriority w:val="34"/>
    <w:qFormat/>
    <w:rsid w:val="00AD0A98"/>
    <w:pPr>
      <w:ind w:left="720"/>
      <w:contextualSpacing/>
    </w:pPr>
  </w:style>
  <w:style w:type="paragraph" w:customStyle="1" w:styleId="Style7">
    <w:name w:val="Style7"/>
    <w:basedOn w:val="a"/>
    <w:rsid w:val="00E44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CB6AD-4125-4978-B21E-08AD72D1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9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EkaterinskaiaNA</dc:creator>
  <cp:lastModifiedBy>Слистина Зинаида Вилориевна</cp:lastModifiedBy>
  <cp:revision>8</cp:revision>
  <cp:lastPrinted>2023-12-06T11:27:00Z</cp:lastPrinted>
  <dcterms:created xsi:type="dcterms:W3CDTF">2023-12-06T11:27:00Z</dcterms:created>
  <dcterms:modified xsi:type="dcterms:W3CDTF">2024-09-26T12:35:00Z</dcterms:modified>
</cp:coreProperties>
</file>