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EE" w:rsidRDefault="003264EE">
      <w:pPr>
        <w:pStyle w:val="ConsPlusTitle"/>
        <w:jc w:val="center"/>
        <w:outlineLvl w:val="0"/>
      </w:pPr>
      <w:bookmarkStart w:id="0" w:name="_GoBack"/>
      <w:bookmarkEnd w:id="0"/>
      <w:r>
        <w:t>АДМИНИСТРАЦИЯ ПРОМЫШЛЕННОГО ВНУТРИГОРОДСКОГО РАЙОНА</w:t>
      </w:r>
    </w:p>
    <w:p w:rsidR="003264EE" w:rsidRDefault="003264EE">
      <w:pPr>
        <w:pStyle w:val="ConsPlusTitle"/>
        <w:jc w:val="center"/>
      </w:pPr>
      <w:r>
        <w:t>ГОРОДСКОГО ОКРУГА САМАРА</w:t>
      </w:r>
    </w:p>
    <w:p w:rsidR="003264EE" w:rsidRDefault="003264EE">
      <w:pPr>
        <w:pStyle w:val="ConsPlusTitle"/>
        <w:jc w:val="both"/>
      </w:pPr>
    </w:p>
    <w:p w:rsidR="003264EE" w:rsidRDefault="003264EE">
      <w:pPr>
        <w:pStyle w:val="ConsPlusTitle"/>
        <w:jc w:val="center"/>
      </w:pPr>
      <w:r>
        <w:t>ПОСТАНОВЛЕНИЕ</w:t>
      </w:r>
    </w:p>
    <w:p w:rsidR="003264EE" w:rsidRDefault="003264EE">
      <w:pPr>
        <w:pStyle w:val="ConsPlusTitle"/>
        <w:jc w:val="center"/>
      </w:pPr>
      <w:r>
        <w:t>от 26 апреля 2019 г. N 114</w:t>
      </w:r>
    </w:p>
    <w:p w:rsidR="003264EE" w:rsidRDefault="003264EE">
      <w:pPr>
        <w:pStyle w:val="ConsPlusTitle"/>
        <w:jc w:val="both"/>
      </w:pPr>
    </w:p>
    <w:p w:rsidR="003264EE" w:rsidRDefault="003264EE">
      <w:pPr>
        <w:pStyle w:val="ConsPlusTitle"/>
        <w:jc w:val="center"/>
      </w:pPr>
      <w:r>
        <w:t>О ВНЕСЕНИИ ИЗМЕНЕНИЙ В ПОСТАНОВЛЕНИЕ АДМИНИСТРАЦИИ</w:t>
      </w:r>
    </w:p>
    <w:p w:rsidR="003264EE" w:rsidRDefault="003264EE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3264EE" w:rsidRDefault="003264EE">
      <w:pPr>
        <w:pStyle w:val="ConsPlusTitle"/>
        <w:jc w:val="center"/>
      </w:pPr>
      <w:r>
        <w:t>САМАРА ОТ 26.04.2018 N 86 "ОБ УТВЕРЖДЕНИИ ПЕРЕЧНЯ</w:t>
      </w:r>
    </w:p>
    <w:p w:rsidR="003264EE" w:rsidRDefault="003264EE">
      <w:pPr>
        <w:pStyle w:val="ConsPlusTitle"/>
        <w:jc w:val="center"/>
      </w:pPr>
      <w:r>
        <w:t>МУНИЦИПАЛЬНЫХ УСЛУГ, ПРЕДОСТАВЛЯЕМЫХ АДМИНИСТРАЦИЕЙ</w:t>
      </w:r>
    </w:p>
    <w:p w:rsidR="003264EE" w:rsidRDefault="003264EE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3264EE" w:rsidRDefault="003264EE">
      <w:pPr>
        <w:pStyle w:val="ConsPlusTitle"/>
        <w:jc w:val="center"/>
      </w:pPr>
      <w:r>
        <w:t>САМАРА, В ТОМ ЧИСЛЕ НА БАЗЕ МУНИЦИПАЛЬНОГО АВТОНОМНОГО</w:t>
      </w:r>
    </w:p>
    <w:p w:rsidR="003264EE" w:rsidRDefault="003264EE">
      <w:pPr>
        <w:pStyle w:val="ConsPlusTitle"/>
        <w:jc w:val="center"/>
      </w:pPr>
      <w:r>
        <w:t>УЧРЕЖДЕНИЯ ГОРОДСКОГО ОКРУГА САМАРА "МНОГОФУНКЦИОНАЛЬНЫЙ</w:t>
      </w:r>
    </w:p>
    <w:p w:rsidR="003264EE" w:rsidRDefault="003264EE">
      <w:pPr>
        <w:pStyle w:val="ConsPlusTitle"/>
        <w:jc w:val="center"/>
      </w:pPr>
      <w:r>
        <w:t>ЦЕНТР ПРЕДОСТАВЛЕНИЯ ГОСУДАРСТВЕННЫХ (МУНИЦИПАЛЬНЫХ) УСЛУГ"</w:t>
      </w: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03.08.2018 N 340-ФЗ "О внесении изменений в Градостроительный кодекс Российской Федерации и отдельные законодательные акты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27.12.2018 N 558-ФЗ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 постановляю:</w:t>
      </w:r>
    </w:p>
    <w:p w:rsidR="003264EE" w:rsidRDefault="003264EE">
      <w:pPr>
        <w:pStyle w:val="ConsPlusNormal"/>
        <w:spacing w:before="220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Приложение N 1</w:t>
        </w:r>
      </w:hyperlink>
      <w:r>
        <w:t xml:space="preserve"> и </w:t>
      </w:r>
      <w:hyperlink r:id="rId7">
        <w:r>
          <w:rPr>
            <w:color w:val="0000FF"/>
          </w:rPr>
          <w:t>приложение N 2</w:t>
        </w:r>
      </w:hyperlink>
      <w:r>
        <w:t xml:space="preserve"> к Постановлению Администрации Промышленного внутригородского района городского округа Самара от 26.04.2018 N 86 "Об утверждении Перечня муниципальных услуг, предоставляемых Администрацией Промышленного внутригородского района городского округа Самара, в том числе на базе муниципального автономного учреждения городского округа Самара "Многофункциональный центр предоставления государственных (муниципальных) услуг" изложить в новой редакции согласно </w:t>
      </w:r>
      <w:hyperlink w:anchor="P38">
        <w:r>
          <w:rPr>
            <w:color w:val="0000FF"/>
          </w:rPr>
          <w:t>приложению N 1</w:t>
        </w:r>
      </w:hyperlink>
      <w:r>
        <w:t xml:space="preserve"> и </w:t>
      </w:r>
      <w:hyperlink w:anchor="P91">
        <w:r>
          <w:rPr>
            <w:color w:val="0000FF"/>
          </w:rPr>
          <w:t>приложению N 2</w:t>
        </w:r>
      </w:hyperlink>
      <w:r>
        <w:t xml:space="preserve"> к настоящему Постановлению соответственно.</w:t>
      </w:r>
    </w:p>
    <w:p w:rsidR="003264EE" w:rsidRDefault="003264EE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официального опубликования.</w:t>
      </w:r>
    </w:p>
    <w:p w:rsidR="003264EE" w:rsidRDefault="003264EE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Главы Администрации Промышленного внутригородского района городского округа Самара </w:t>
      </w:r>
      <w:proofErr w:type="spellStart"/>
      <w:r>
        <w:t>Куклеву</w:t>
      </w:r>
      <w:proofErr w:type="spellEnd"/>
      <w:r>
        <w:t xml:space="preserve"> Т.Э.</w:t>
      </w: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right"/>
      </w:pPr>
      <w:r>
        <w:t>Глава</w:t>
      </w:r>
    </w:p>
    <w:p w:rsidR="003264EE" w:rsidRDefault="003264EE">
      <w:pPr>
        <w:pStyle w:val="ConsPlusNormal"/>
        <w:jc w:val="right"/>
      </w:pPr>
      <w:r>
        <w:t>Администрации Промышленного</w:t>
      </w:r>
    </w:p>
    <w:p w:rsidR="003264EE" w:rsidRDefault="003264EE">
      <w:pPr>
        <w:pStyle w:val="ConsPlusNormal"/>
        <w:jc w:val="right"/>
      </w:pPr>
      <w:r>
        <w:t>внутригородского района</w:t>
      </w:r>
    </w:p>
    <w:p w:rsidR="003264EE" w:rsidRDefault="003264EE">
      <w:pPr>
        <w:pStyle w:val="ConsPlusNormal"/>
        <w:jc w:val="right"/>
      </w:pPr>
      <w:r>
        <w:t>городского округа Самара</w:t>
      </w:r>
    </w:p>
    <w:p w:rsidR="003264EE" w:rsidRDefault="003264EE">
      <w:pPr>
        <w:pStyle w:val="ConsPlusNormal"/>
        <w:jc w:val="right"/>
      </w:pPr>
      <w:r>
        <w:t>В.А.ЧЕРНЫШКОВ</w:t>
      </w: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right"/>
        <w:outlineLvl w:val="0"/>
      </w:pPr>
      <w:r>
        <w:t>Приложение N 1</w:t>
      </w:r>
    </w:p>
    <w:p w:rsidR="003264EE" w:rsidRDefault="003264EE">
      <w:pPr>
        <w:pStyle w:val="ConsPlusNormal"/>
        <w:jc w:val="right"/>
      </w:pPr>
      <w:r>
        <w:t>к Постановлению</w:t>
      </w:r>
    </w:p>
    <w:p w:rsidR="003264EE" w:rsidRDefault="003264EE">
      <w:pPr>
        <w:pStyle w:val="ConsPlusNormal"/>
        <w:jc w:val="right"/>
      </w:pPr>
      <w:r>
        <w:t>Администрации Промышленного</w:t>
      </w:r>
    </w:p>
    <w:p w:rsidR="003264EE" w:rsidRDefault="003264EE">
      <w:pPr>
        <w:pStyle w:val="ConsPlusNormal"/>
        <w:jc w:val="right"/>
      </w:pPr>
      <w:r>
        <w:t>внутригородского района</w:t>
      </w:r>
    </w:p>
    <w:p w:rsidR="003264EE" w:rsidRDefault="003264EE">
      <w:pPr>
        <w:pStyle w:val="ConsPlusNormal"/>
        <w:jc w:val="right"/>
      </w:pPr>
      <w:r>
        <w:t>городского округа Самара</w:t>
      </w:r>
    </w:p>
    <w:p w:rsidR="003264EE" w:rsidRDefault="003264EE">
      <w:pPr>
        <w:pStyle w:val="ConsPlusNormal"/>
        <w:jc w:val="right"/>
      </w:pPr>
      <w:r>
        <w:t>от 26 апреля 2019 г. N 114</w:t>
      </w: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Title"/>
        <w:jc w:val="center"/>
      </w:pPr>
      <w:bookmarkStart w:id="1" w:name="P38"/>
      <w:bookmarkEnd w:id="1"/>
      <w:r>
        <w:t>ПЕРЕЧЕНЬ</w:t>
      </w:r>
    </w:p>
    <w:p w:rsidR="003264EE" w:rsidRDefault="003264EE">
      <w:pPr>
        <w:pStyle w:val="ConsPlusTitle"/>
        <w:jc w:val="center"/>
      </w:pPr>
      <w:r>
        <w:t>МУНИЦИПАЛЬНЫХ УСЛУГ, ПРЕДОСТАВЛЯЕМЫХ</w:t>
      </w:r>
    </w:p>
    <w:p w:rsidR="003264EE" w:rsidRDefault="003264EE">
      <w:pPr>
        <w:pStyle w:val="ConsPlusTitle"/>
        <w:jc w:val="center"/>
      </w:pPr>
      <w:r>
        <w:t>АДМИНИСТРАЦИЕЙ ПРОМЫШЛЕННОГО ВНУТРИГОРОДСКОГО</w:t>
      </w:r>
    </w:p>
    <w:p w:rsidR="003264EE" w:rsidRDefault="003264EE">
      <w:pPr>
        <w:pStyle w:val="ConsPlusTitle"/>
        <w:jc w:val="center"/>
      </w:pPr>
      <w:r>
        <w:lastRenderedPageBreak/>
        <w:t>РАЙОНА ГОРОДСКОГО ОКРУГА САМАРА</w:t>
      </w: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sectPr w:rsidR="003264EE" w:rsidSect="003C63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6236"/>
        <w:gridCol w:w="1757"/>
        <w:gridCol w:w="1814"/>
      </w:tblGrid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center"/>
            </w:pPr>
            <w:r>
              <w:t>Нормативный правовой акт, регламентирующий порядок предоставления муниципальной услуги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Категории получателей (заявителей) муниципальной услуги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>/безвозмездность предоставления муниципальной услуги</w:t>
            </w:r>
          </w:p>
        </w:tc>
      </w:tr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</w:pPr>
            <w: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both"/>
            </w:pPr>
            <w:r>
              <w:t xml:space="preserve">Федеральный 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9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19.11.2014 N 1221 "Об утверждении Правил присвоения, изменения и аннулирования адресов", </w:t>
            </w:r>
            <w:hyperlink r:id="rId11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both"/>
            </w:pPr>
            <w:r>
              <w:t xml:space="preserve">Жилищный </w:t>
            </w:r>
            <w:hyperlink r:id="rId1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13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14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</w:pPr>
            <w:r>
              <w:t xml:space="preserve">Оформление документов, подтверждающих факт регистрации граждан по месту жительства и месту пребывания в домах частного жилищного фонда на территории Промышленного внутригородского района </w:t>
            </w:r>
            <w:r>
              <w:lastRenderedPageBreak/>
              <w:t>городского округа Самара (справок о составе семьи)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both"/>
            </w:pPr>
            <w:r>
              <w:lastRenderedPageBreak/>
              <w:t xml:space="preserve">Федеральный </w:t>
            </w:r>
            <w:hyperlink r:id="rId15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both"/>
            </w:pPr>
            <w:r>
              <w:t xml:space="preserve">Жилищный </w:t>
            </w:r>
            <w:hyperlink r:id="rId1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17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</w:pPr>
            <w:r>
              <w:t>Выдача разрешений на установку и эксплуатацию рекламных конструкций,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железобетонных, на территории Промышленного внутригородского района городского округа Самара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both"/>
            </w:pPr>
            <w:r>
              <w:t xml:space="preserve">Федеральный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Федеральный </w:t>
            </w:r>
            <w:hyperlink r:id="rId19">
              <w:r>
                <w:rPr>
                  <w:color w:val="0000FF"/>
                </w:rPr>
                <w:t>закон</w:t>
              </w:r>
            </w:hyperlink>
            <w:r>
              <w:t xml:space="preserve"> от 13.03.2006 N 38-ФЗ "О рекламе", </w:t>
            </w:r>
            <w:hyperlink r:id="rId20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r>
              <w:t>За плату</w:t>
            </w:r>
          </w:p>
        </w:tc>
      </w:tr>
    </w:tbl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right"/>
      </w:pPr>
      <w:r>
        <w:t>Исполняющий обязанности заместителя Главы</w:t>
      </w:r>
    </w:p>
    <w:p w:rsidR="003264EE" w:rsidRDefault="003264EE">
      <w:pPr>
        <w:pStyle w:val="ConsPlusNormal"/>
        <w:jc w:val="right"/>
      </w:pPr>
      <w:r>
        <w:t>Администрации Промышленного</w:t>
      </w:r>
    </w:p>
    <w:p w:rsidR="003264EE" w:rsidRDefault="003264EE">
      <w:pPr>
        <w:pStyle w:val="ConsPlusNormal"/>
        <w:jc w:val="right"/>
      </w:pPr>
      <w:r>
        <w:t>внутригородского района</w:t>
      </w:r>
    </w:p>
    <w:p w:rsidR="003264EE" w:rsidRDefault="003264EE">
      <w:pPr>
        <w:pStyle w:val="ConsPlusNormal"/>
        <w:jc w:val="right"/>
      </w:pPr>
      <w:r>
        <w:t>городского округа Самара</w:t>
      </w:r>
    </w:p>
    <w:p w:rsidR="003264EE" w:rsidRDefault="003264EE">
      <w:pPr>
        <w:pStyle w:val="ConsPlusNormal"/>
        <w:jc w:val="right"/>
      </w:pPr>
      <w:r>
        <w:t>А.В.СОТНИКОВА</w:t>
      </w: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right"/>
        <w:outlineLvl w:val="0"/>
      </w:pPr>
      <w:r>
        <w:t>Приложение N 2</w:t>
      </w:r>
    </w:p>
    <w:p w:rsidR="003264EE" w:rsidRDefault="003264EE">
      <w:pPr>
        <w:pStyle w:val="ConsPlusNormal"/>
        <w:jc w:val="right"/>
      </w:pPr>
      <w:r>
        <w:t>к Постановлению</w:t>
      </w:r>
    </w:p>
    <w:p w:rsidR="003264EE" w:rsidRDefault="003264EE">
      <w:pPr>
        <w:pStyle w:val="ConsPlusNormal"/>
        <w:jc w:val="right"/>
      </w:pPr>
      <w:r>
        <w:t>Администрации Промышленного</w:t>
      </w:r>
    </w:p>
    <w:p w:rsidR="003264EE" w:rsidRDefault="003264EE">
      <w:pPr>
        <w:pStyle w:val="ConsPlusNormal"/>
        <w:jc w:val="right"/>
      </w:pPr>
      <w:r>
        <w:t>внутригородского района</w:t>
      </w:r>
    </w:p>
    <w:p w:rsidR="003264EE" w:rsidRDefault="003264EE">
      <w:pPr>
        <w:pStyle w:val="ConsPlusNormal"/>
        <w:jc w:val="right"/>
      </w:pPr>
      <w:r>
        <w:t>городского округа Самара</w:t>
      </w:r>
    </w:p>
    <w:p w:rsidR="003264EE" w:rsidRDefault="003264EE">
      <w:pPr>
        <w:pStyle w:val="ConsPlusNormal"/>
        <w:jc w:val="right"/>
      </w:pPr>
      <w:r>
        <w:t>от 26 апреля 2019 г. N 114</w:t>
      </w: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Title"/>
        <w:jc w:val="center"/>
      </w:pPr>
      <w:bookmarkStart w:id="2" w:name="P91"/>
      <w:bookmarkEnd w:id="2"/>
      <w:r>
        <w:t>ПЕРЕЧЕНЬ</w:t>
      </w:r>
    </w:p>
    <w:p w:rsidR="003264EE" w:rsidRDefault="003264EE">
      <w:pPr>
        <w:pStyle w:val="ConsPlusTitle"/>
        <w:jc w:val="center"/>
      </w:pPr>
      <w:r>
        <w:t>МУНИЦИПАЛЬНЫХ УСЛУГ, ПРЕДОСТАВЛЯЕМЫХ АДМИНИСТРАЦИЕЙ</w:t>
      </w:r>
    </w:p>
    <w:p w:rsidR="003264EE" w:rsidRDefault="003264EE">
      <w:pPr>
        <w:pStyle w:val="ConsPlusTitle"/>
        <w:jc w:val="center"/>
      </w:pPr>
      <w:r>
        <w:t>ПРОМЫШЛЕННОГО ВНУТРИГОРОДСКОГО РАЙОНА ГОРОДСКОГО</w:t>
      </w:r>
    </w:p>
    <w:p w:rsidR="003264EE" w:rsidRDefault="003264EE">
      <w:pPr>
        <w:pStyle w:val="ConsPlusTitle"/>
        <w:jc w:val="center"/>
      </w:pPr>
      <w:r>
        <w:t>ОКРУГА САМАРА НА БАЗЕ МУНИЦИПАЛЬНОГО АВТОНОМНОГО</w:t>
      </w:r>
    </w:p>
    <w:p w:rsidR="003264EE" w:rsidRDefault="003264EE">
      <w:pPr>
        <w:pStyle w:val="ConsPlusTitle"/>
        <w:jc w:val="center"/>
      </w:pPr>
      <w:r>
        <w:t>УЧРЕЖДЕНИЯ ГОРОДСКОГО ОКРУГА САМАРА "МНОГОФУНКЦИОНАЛЬНЫЙ</w:t>
      </w:r>
    </w:p>
    <w:p w:rsidR="003264EE" w:rsidRDefault="003264EE">
      <w:pPr>
        <w:pStyle w:val="ConsPlusTitle"/>
        <w:jc w:val="center"/>
      </w:pPr>
      <w:r>
        <w:t>ЦЕНТР ПРЕДОСТАВЛЕНИЯ ГОСУДАРСТВЕННЫХ (МУНИЦИПАЛЬНЫХ) УСЛУГ"</w:t>
      </w:r>
    </w:p>
    <w:p w:rsidR="003264EE" w:rsidRDefault="003264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6236"/>
        <w:gridCol w:w="1757"/>
        <w:gridCol w:w="1814"/>
      </w:tblGrid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center"/>
            </w:pPr>
            <w:r>
              <w:t>Нормативный правовой акт, регламентирующий порядок предоставления муниципальной услуги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Категории получателей (заявителей) муниципальной услуги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>/безвозмездность предоставления муниципальной услуги</w:t>
            </w:r>
          </w:p>
        </w:tc>
      </w:tr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</w:pPr>
            <w: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both"/>
            </w:pPr>
            <w:r>
              <w:t xml:space="preserve">Федеральный </w:t>
            </w:r>
            <w:hyperlink r:id="rId2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22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19.11.2014 N 1221 "Об утверждении Правил присвоения, изменения и аннулирования адресов", </w:t>
            </w:r>
            <w:hyperlink r:id="rId24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both"/>
            </w:pPr>
            <w:r>
              <w:t xml:space="preserve">Жилищный </w:t>
            </w:r>
            <w:hyperlink r:id="rId2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26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      </w:r>
            <w:hyperlink r:id="rId27">
              <w:r>
                <w:rPr>
                  <w:color w:val="0000FF"/>
                </w:rPr>
                <w:t>Устав</w:t>
              </w:r>
            </w:hyperlink>
            <w: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r>
              <w:t>Бесплатно</w:t>
            </w:r>
          </w:p>
        </w:tc>
      </w:tr>
      <w:tr w:rsidR="003264EE">
        <w:tc>
          <w:tcPr>
            <w:tcW w:w="850" w:type="dxa"/>
          </w:tcPr>
          <w:p w:rsidR="003264EE" w:rsidRDefault="003264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3264EE" w:rsidRDefault="003264EE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6236" w:type="dxa"/>
          </w:tcPr>
          <w:p w:rsidR="003264EE" w:rsidRDefault="003264EE">
            <w:pPr>
              <w:pStyle w:val="ConsPlusNormal"/>
              <w:jc w:val="both"/>
            </w:pPr>
            <w:r>
              <w:t xml:space="preserve">Жилищный </w:t>
            </w:r>
            <w:hyperlink r:id="rId2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29">
              <w:r>
                <w:rPr>
                  <w:color w:val="0000FF"/>
                </w:rPr>
                <w:t>Закон</w:t>
              </w:r>
            </w:hyperlink>
            <w:r>
      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</w:t>
            </w:r>
          </w:p>
        </w:tc>
        <w:tc>
          <w:tcPr>
            <w:tcW w:w="1757" w:type="dxa"/>
          </w:tcPr>
          <w:p w:rsidR="003264EE" w:rsidRDefault="003264EE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  <w:tc>
          <w:tcPr>
            <w:tcW w:w="1814" w:type="dxa"/>
          </w:tcPr>
          <w:p w:rsidR="003264EE" w:rsidRDefault="003264EE">
            <w:pPr>
              <w:pStyle w:val="ConsPlusNormal"/>
              <w:jc w:val="center"/>
            </w:pPr>
            <w:r>
              <w:t>Бесплатно</w:t>
            </w:r>
          </w:p>
        </w:tc>
      </w:tr>
    </w:tbl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right"/>
      </w:pPr>
      <w:r>
        <w:t>Исполняющий обязанности заместителя Главы</w:t>
      </w:r>
    </w:p>
    <w:p w:rsidR="003264EE" w:rsidRDefault="003264EE">
      <w:pPr>
        <w:pStyle w:val="ConsPlusNormal"/>
        <w:jc w:val="right"/>
      </w:pPr>
      <w:r>
        <w:t>Администрации Промышленного</w:t>
      </w:r>
    </w:p>
    <w:p w:rsidR="003264EE" w:rsidRDefault="003264EE">
      <w:pPr>
        <w:pStyle w:val="ConsPlusNormal"/>
        <w:jc w:val="right"/>
      </w:pPr>
      <w:r>
        <w:t>внутригородского района</w:t>
      </w:r>
    </w:p>
    <w:p w:rsidR="003264EE" w:rsidRDefault="003264EE">
      <w:pPr>
        <w:pStyle w:val="ConsPlusNormal"/>
        <w:jc w:val="right"/>
      </w:pPr>
      <w:r>
        <w:t>городского округа Самара</w:t>
      </w:r>
    </w:p>
    <w:p w:rsidR="003264EE" w:rsidRDefault="003264EE">
      <w:pPr>
        <w:pStyle w:val="ConsPlusNormal"/>
        <w:jc w:val="right"/>
      </w:pPr>
      <w:r>
        <w:t>А.В.СОТНИКОВА</w:t>
      </w: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jc w:val="both"/>
      </w:pPr>
    </w:p>
    <w:p w:rsidR="003264EE" w:rsidRDefault="003264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6BD" w:rsidRDefault="00BD66BD"/>
    <w:sectPr w:rsidR="00BD66B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EE"/>
    <w:rsid w:val="003264EE"/>
    <w:rsid w:val="00B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7BADE-23A2-4F89-A774-07C80DAF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6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64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7662" TargetMode="External"/><Relationship Id="rId13" Type="http://schemas.openxmlformats.org/officeDocument/2006/relationships/hyperlink" Target="https://login.consultant.ru/link/?req=doc&amp;base=RLAW256&amp;n=117542" TargetMode="External"/><Relationship Id="rId18" Type="http://schemas.openxmlformats.org/officeDocument/2006/relationships/hyperlink" Target="https://login.consultant.ru/link/?req=doc&amp;base=LAW&amp;n=317662" TargetMode="External"/><Relationship Id="rId26" Type="http://schemas.openxmlformats.org/officeDocument/2006/relationships/hyperlink" Target="https://login.consultant.ru/link/?req=doc&amp;base=RLAW256&amp;n=1175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17662" TargetMode="External"/><Relationship Id="rId7" Type="http://schemas.openxmlformats.org/officeDocument/2006/relationships/hyperlink" Target="https://login.consultant.ru/link/?req=doc&amp;base=RLAW256&amp;n=105871&amp;dst=100065" TargetMode="External"/><Relationship Id="rId12" Type="http://schemas.openxmlformats.org/officeDocument/2006/relationships/hyperlink" Target="https://login.consultant.ru/link/?req=doc&amp;base=LAW&amp;n=322600" TargetMode="External"/><Relationship Id="rId17" Type="http://schemas.openxmlformats.org/officeDocument/2006/relationships/hyperlink" Target="https://login.consultant.ru/link/?req=doc&amp;base=RLAW256&amp;n=117542" TargetMode="External"/><Relationship Id="rId25" Type="http://schemas.openxmlformats.org/officeDocument/2006/relationships/hyperlink" Target="https://login.consultant.ru/link/?req=doc&amp;base=LAW&amp;n=3226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2600" TargetMode="External"/><Relationship Id="rId20" Type="http://schemas.openxmlformats.org/officeDocument/2006/relationships/hyperlink" Target="https://login.consultant.ru/link/?req=doc&amp;base=RLAW256&amp;n=117542" TargetMode="External"/><Relationship Id="rId29" Type="http://schemas.openxmlformats.org/officeDocument/2006/relationships/hyperlink" Target="https://login.consultant.ru/link/?req=doc&amp;base=RLAW256&amp;n=1175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05871&amp;dst=100012" TargetMode="External"/><Relationship Id="rId11" Type="http://schemas.openxmlformats.org/officeDocument/2006/relationships/hyperlink" Target="https://login.consultant.ru/link/?req=doc&amp;base=RLAW256&amp;n=114756&amp;dst=100016" TargetMode="External"/><Relationship Id="rId24" Type="http://schemas.openxmlformats.org/officeDocument/2006/relationships/hyperlink" Target="https://login.consultant.ru/link/?req=doc&amp;base=RLAW256&amp;n=114756&amp;dst=100016" TargetMode="External"/><Relationship Id="rId5" Type="http://schemas.openxmlformats.org/officeDocument/2006/relationships/hyperlink" Target="https://login.consultant.ru/link/?req=doc&amp;base=LAW&amp;n=314689" TargetMode="External"/><Relationship Id="rId15" Type="http://schemas.openxmlformats.org/officeDocument/2006/relationships/hyperlink" Target="https://login.consultant.ru/link/?req=doc&amp;base=LAW&amp;n=317662" TargetMode="External"/><Relationship Id="rId23" Type="http://schemas.openxmlformats.org/officeDocument/2006/relationships/hyperlink" Target="https://login.consultant.ru/link/?req=doc&amp;base=LAW&amp;n=314532" TargetMode="External"/><Relationship Id="rId28" Type="http://schemas.openxmlformats.org/officeDocument/2006/relationships/hyperlink" Target="https://login.consultant.ru/link/?req=doc&amp;base=LAW&amp;n=322600" TargetMode="External"/><Relationship Id="rId10" Type="http://schemas.openxmlformats.org/officeDocument/2006/relationships/hyperlink" Target="https://login.consultant.ru/link/?req=doc&amp;base=LAW&amp;n=314532" TargetMode="External"/><Relationship Id="rId19" Type="http://schemas.openxmlformats.org/officeDocument/2006/relationships/hyperlink" Target="https://login.consultant.ru/link/?req=doc&amp;base=LAW&amp;n=31484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04072" TargetMode="External"/><Relationship Id="rId9" Type="http://schemas.openxmlformats.org/officeDocument/2006/relationships/hyperlink" Target="https://login.consultant.ru/link/?req=doc&amp;base=RLAW256&amp;n=117542" TargetMode="External"/><Relationship Id="rId14" Type="http://schemas.openxmlformats.org/officeDocument/2006/relationships/hyperlink" Target="https://login.consultant.ru/link/?req=doc&amp;base=RLAW256&amp;n=114756&amp;dst=100016" TargetMode="External"/><Relationship Id="rId22" Type="http://schemas.openxmlformats.org/officeDocument/2006/relationships/hyperlink" Target="https://login.consultant.ru/link/?req=doc&amp;base=RLAW256&amp;n=117542" TargetMode="External"/><Relationship Id="rId27" Type="http://schemas.openxmlformats.org/officeDocument/2006/relationships/hyperlink" Target="https://login.consultant.ru/link/?req=doc&amp;base=RLAW256&amp;n=114756&amp;dst=10001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2024-08-15T12:45:00Z</dcterms:created>
  <dcterms:modified xsi:type="dcterms:W3CDTF">2024-08-15T12:46:00Z</dcterms:modified>
</cp:coreProperties>
</file>