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E02148" w:rsidRDefault="00E02148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2B617B">
        <w:rPr>
          <w:rFonts w:ascii="Times New Roman" w:hAnsi="Times New Roman"/>
          <w:sz w:val="28"/>
          <w:szCs w:val="28"/>
        </w:rPr>
        <w:t xml:space="preserve"> 24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2B617B">
        <w:rPr>
          <w:rFonts w:ascii="Times New Roman" w:hAnsi="Times New Roman"/>
          <w:sz w:val="28"/>
          <w:szCs w:val="28"/>
        </w:rPr>
        <w:t>мая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2B617B">
        <w:rPr>
          <w:rFonts w:ascii="Times New Roman" w:hAnsi="Times New Roman"/>
          <w:sz w:val="28"/>
          <w:szCs w:val="28"/>
        </w:rPr>
        <w:t>145</w:t>
      </w:r>
    </w:p>
    <w:p w:rsidR="00E968C1" w:rsidRDefault="00E968C1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6804" w:rsidRPr="00DA0322" w:rsidRDefault="00DC6804" w:rsidP="00DA0322">
      <w:pPr>
        <w:pStyle w:val="ConsNormal"/>
        <w:widowControl/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0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№ 128, от 01.03.2023 г. № 132, от 29.03.2023 г. № 134, от 27.04.2023 г. № 140) (далее – Решение) следующие изменения: </w:t>
      </w:r>
    </w:p>
    <w:p w:rsidR="00DC6804" w:rsidRPr="00E02148" w:rsidRDefault="00DC6804" w:rsidP="00DA0322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04"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E02148">
        <w:rPr>
          <w:rFonts w:ascii="Times New Roman" w:hAnsi="Times New Roman" w:cs="Times New Roman"/>
          <w:sz w:val="28"/>
          <w:szCs w:val="28"/>
        </w:rPr>
        <w:t>Решения изложить в новой редакции: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lastRenderedPageBreak/>
        <w:t>«5. Установить предельный объем муниципальных заимствований Промышленного внутригородского района городского округа Самара Самарской области (далее – Промышленный внутригородской район) в сумме: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 xml:space="preserve">на 2023 год - 50 000,0 тыс. рублей, в том числе по видам долговых обязательств, установленным Бюджетным </w:t>
      </w:r>
      <w:hyperlink r:id="rId5" w:history="1">
        <w:r w:rsidRPr="00DC68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DC6804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- бюджетные кредиты, привлеченные в бюджет Промышленного внутригородского района из других бюджетов бюджетной системы Российской Федерации, - 50 000,0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на 2024 год - 0,0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на 2025 год - 0,0 тыс. рублей.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 xml:space="preserve">5.1. Утвердить </w:t>
      </w:r>
      <w:hyperlink r:id="rId6" w:history="1">
        <w:r w:rsidRPr="00DC680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DC6804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Промышленного внутригородского района на 2023 год согласно Приложению 14 к настоящему Решению.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5.2. Установить, что в плановом периоде 2024 и 2025 годов муниципальные заимствования не осуществляются, программа муниципальных внутренних заимствований не утверждается.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5.3. Программа муниципальных внешних заимствований Промышленного внутригородского района на 2023 год и на плановый период 2024 и 2025 годов не утверждается.»</w:t>
      </w:r>
    </w:p>
    <w:p w:rsidR="00DC6804" w:rsidRPr="00DC6804" w:rsidRDefault="00DC6804" w:rsidP="00DA0322">
      <w:pPr>
        <w:pStyle w:val="Con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04">
        <w:rPr>
          <w:rFonts w:ascii="Times New Roman" w:hAnsi="Times New Roman" w:cs="Times New Roman"/>
          <w:sz w:val="28"/>
          <w:szCs w:val="28"/>
        </w:rPr>
        <w:t>1.2. Пункт 7 Решения изложить в новой редакции: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«7. Установить предельный объем муниципального внутреннего долга Промышленного внутригородского района: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 xml:space="preserve">- в 2023 году - в сумме 50 000,0 тыс. рублей, в том числе по видам долговых обязательств, установленным Бюджетным </w:t>
      </w:r>
      <w:hyperlink r:id="rId7" w:history="1">
        <w:r w:rsidRPr="00DC68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DC6804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бюджетные кредиты, привлеченные в бюджет Промышленного внутригородского района из других бюджетов бюджетной системы Российской Федерации, - 50 000,0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- в 2024 году - 0,0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- в 2025 году - 0,0 тыс. рублей.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7.1. Утвердить группировку долговых обязательств Промышленного внутригородского района на 2023 год: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- бюджетные кредиты, привлеченные в валюте Российской Федерации в бюджет Промышленного внутригородского района из других бюджетов бюджетной системы Российской Федерации.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 xml:space="preserve">Установить, что в плановом периоде 2024 и 2025 годов группировка долговых обязательств Промышленного внутригородского района по установленным Бюджетным </w:t>
      </w:r>
      <w:hyperlink r:id="rId8" w:history="1">
        <w:r w:rsidRPr="00DC68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DC6804">
        <w:rPr>
          <w:rFonts w:ascii="Times New Roman" w:hAnsi="Times New Roman"/>
          <w:sz w:val="28"/>
          <w:szCs w:val="28"/>
        </w:rPr>
        <w:t xml:space="preserve"> Российской Федерации видам долговых обязательств не утверждается.»</w:t>
      </w:r>
    </w:p>
    <w:p w:rsidR="00DC6804" w:rsidRPr="00DC6804" w:rsidRDefault="00DC6804" w:rsidP="00DA0322">
      <w:pPr>
        <w:pStyle w:val="Con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04">
        <w:rPr>
          <w:rFonts w:ascii="Times New Roman" w:hAnsi="Times New Roman" w:cs="Times New Roman"/>
          <w:sz w:val="28"/>
          <w:szCs w:val="28"/>
        </w:rPr>
        <w:t>1.3. Пункт 9 Решения изложить в новой редакции: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«9. Установить объем расходов на обслуживание муниципального внутреннего долга Промышленного внутригородского района: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в 2023 году – 181,1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в 2024 году - 0,0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lastRenderedPageBreak/>
        <w:t>в 2025 году - 0,0 тыс. рублей.»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1.4. Пункт 11 Решения изложить в новой редакции: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на 2023 год - 209 949,8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на 2024 год - 63 262,4 тыс. рублей;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на 20</w:t>
      </w:r>
      <w:r w:rsidR="00DA0322">
        <w:rPr>
          <w:rFonts w:ascii="Times New Roman" w:hAnsi="Times New Roman"/>
          <w:sz w:val="28"/>
          <w:szCs w:val="28"/>
        </w:rPr>
        <w:t>25 год - 57 624,0 тыс. рублей.»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1.</w:t>
      </w:r>
      <w:r w:rsidR="00C822EC">
        <w:rPr>
          <w:rFonts w:ascii="Times New Roman" w:hAnsi="Times New Roman"/>
          <w:sz w:val="28"/>
          <w:szCs w:val="28"/>
        </w:rPr>
        <w:t>5</w:t>
      </w:r>
      <w:r w:rsidRPr="00DC6804">
        <w:rPr>
          <w:rFonts w:ascii="Times New Roman" w:hAnsi="Times New Roman"/>
          <w:sz w:val="28"/>
          <w:szCs w:val="28"/>
        </w:rPr>
        <w:t>. Приложение 1 «</w:t>
      </w:r>
      <w:hyperlink r:id="rId9" w:history="1">
        <w:r w:rsidRPr="00DC6804">
          <w:rPr>
            <w:rFonts w:ascii="Times New Roman" w:hAnsi="Times New Roman"/>
            <w:sz w:val="28"/>
            <w:szCs w:val="28"/>
          </w:rPr>
          <w:t>Источники</w:t>
        </w:r>
      </w:hyperlink>
      <w:r w:rsidRPr="00DC6804">
        <w:rPr>
          <w:rFonts w:ascii="Times New Roman" w:hAnsi="Times New Roman"/>
          <w:sz w:val="28"/>
          <w:szCs w:val="28"/>
        </w:rPr>
        <w:t xml:space="preserve"> финансирования дефицита бюджета Промышленного внутригородского района, перечень статей источников финансирования дефицита бюджета Промышленного внутригородского района на 2023 год» к Решению изложить в новой редакции согласно При</w:t>
      </w:r>
      <w:r w:rsidR="00DA0322">
        <w:rPr>
          <w:rFonts w:ascii="Times New Roman" w:hAnsi="Times New Roman"/>
          <w:sz w:val="28"/>
          <w:szCs w:val="28"/>
        </w:rPr>
        <w:t>ложению 1 к настоящему Решению.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1.</w:t>
      </w:r>
      <w:r w:rsidR="00C822EC">
        <w:rPr>
          <w:rFonts w:ascii="Times New Roman" w:hAnsi="Times New Roman"/>
          <w:sz w:val="28"/>
          <w:szCs w:val="28"/>
        </w:rPr>
        <w:t>6</w:t>
      </w:r>
      <w:r w:rsidRPr="00DC6804">
        <w:rPr>
          <w:rFonts w:ascii="Times New Roman" w:hAnsi="Times New Roman"/>
          <w:sz w:val="28"/>
          <w:szCs w:val="28"/>
        </w:rPr>
        <w:t>. 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2 к настоящему Решению.</w:t>
      </w:r>
    </w:p>
    <w:p w:rsidR="00DC6804" w:rsidRPr="00DC6804" w:rsidRDefault="00DC6804" w:rsidP="00DA03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804">
        <w:rPr>
          <w:rFonts w:ascii="Times New Roman" w:hAnsi="Times New Roman"/>
          <w:sz w:val="28"/>
          <w:szCs w:val="28"/>
        </w:rPr>
        <w:t>1.</w:t>
      </w:r>
      <w:r w:rsidR="00C822EC">
        <w:rPr>
          <w:rFonts w:ascii="Times New Roman" w:hAnsi="Times New Roman"/>
          <w:sz w:val="28"/>
          <w:szCs w:val="28"/>
        </w:rPr>
        <w:t>7</w:t>
      </w:r>
      <w:r w:rsidRPr="00DC6804">
        <w:rPr>
          <w:rFonts w:ascii="Times New Roman" w:hAnsi="Times New Roman"/>
          <w:sz w:val="28"/>
          <w:szCs w:val="28"/>
        </w:rPr>
        <w:t xml:space="preserve">. Приложение 7 «Ведомственная </w:t>
      </w:r>
      <w:hyperlink r:id="rId10" w:history="1">
        <w:r w:rsidRPr="00DC6804">
          <w:rPr>
            <w:rFonts w:ascii="Times New Roman" w:hAnsi="Times New Roman"/>
            <w:sz w:val="28"/>
            <w:szCs w:val="28"/>
          </w:rPr>
          <w:t>структур</w:t>
        </w:r>
      </w:hyperlink>
      <w:r w:rsidRPr="00DC6804">
        <w:rPr>
          <w:rFonts w:ascii="Times New Roman" w:hAnsi="Times New Roman"/>
          <w:sz w:val="28"/>
          <w:szCs w:val="28"/>
        </w:rPr>
        <w:t>а расходов бюджета Промышленного внутригородского района на плановый период 2024 и 2025 годов» к Решению изложить в новой редакции согласно Приложению 3 к настоящему Решению</w:t>
      </w:r>
      <w:r w:rsidR="00DA0322">
        <w:rPr>
          <w:rFonts w:ascii="Times New Roman" w:hAnsi="Times New Roman"/>
          <w:sz w:val="28"/>
          <w:szCs w:val="28"/>
        </w:rPr>
        <w:t>.</w:t>
      </w:r>
    </w:p>
    <w:p w:rsidR="00DC6804" w:rsidRPr="00DC6804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1.8. </w:t>
      </w:r>
      <w:r w:rsidR="00DC6804" w:rsidRPr="00DC6804">
        <w:rPr>
          <w:szCs w:val="28"/>
        </w:rPr>
        <w:t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</w:p>
    <w:p w:rsidR="00DC6804" w:rsidRPr="00DC6804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DC6804" w:rsidRPr="00DC6804">
        <w:rPr>
          <w:szCs w:val="28"/>
        </w:rPr>
        <w:t>Приложение 9 «</w:t>
      </w:r>
      <w:hyperlink r:id="rId11" w:history="1">
        <w:r w:rsidR="00DC6804" w:rsidRPr="00DC6804">
          <w:rPr>
            <w:szCs w:val="28"/>
          </w:rPr>
          <w:t>Распределение</w:t>
        </w:r>
      </w:hyperlink>
      <w:r w:rsidR="00DC6804" w:rsidRPr="00DC6804">
        <w:rPr>
          <w:szCs w:val="28"/>
        </w:rPr>
        <w:t xml:space="preserve"> бюджетных ассигнований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Промышленного внутригородского района» к Решению изложить в новой редакции согласно Приложению 5 к настоящему Решению</w:t>
      </w:r>
      <w:r w:rsidR="00DA0322">
        <w:rPr>
          <w:szCs w:val="28"/>
        </w:rPr>
        <w:t>.</w:t>
      </w:r>
    </w:p>
    <w:p w:rsidR="00DC6804" w:rsidRPr="00DA0322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1.10. </w:t>
      </w:r>
      <w:r w:rsidR="00DC6804" w:rsidRPr="00DC6804">
        <w:rPr>
          <w:szCs w:val="28"/>
        </w:rPr>
        <w:t>Приложение 10 «</w:t>
      </w:r>
      <w:hyperlink r:id="rId12" w:history="1">
        <w:r w:rsidR="00DC6804" w:rsidRPr="00DC6804">
          <w:rPr>
            <w:szCs w:val="28"/>
          </w:rPr>
          <w:t>Перечень</w:t>
        </w:r>
      </w:hyperlink>
      <w:r w:rsidR="00DC6804" w:rsidRPr="00DC6804">
        <w:rPr>
          <w:szCs w:val="28"/>
        </w:rPr>
        <w:t xml:space="preserve">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6 к настоящему Решению.</w:t>
      </w:r>
    </w:p>
    <w:p w:rsidR="00DC6804" w:rsidRPr="00DA0322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1.11. </w:t>
      </w:r>
      <w:r w:rsidR="00DC6804" w:rsidRPr="00DC6804">
        <w:rPr>
          <w:szCs w:val="28"/>
        </w:rPr>
        <w:t>Приложение 11 «</w:t>
      </w:r>
      <w:hyperlink r:id="rId13" w:history="1">
        <w:r w:rsidR="00DC6804" w:rsidRPr="00DC6804">
          <w:rPr>
            <w:szCs w:val="28"/>
          </w:rPr>
          <w:t>Перечень</w:t>
        </w:r>
      </w:hyperlink>
      <w:r w:rsidR="00DC6804" w:rsidRPr="00DC6804">
        <w:rPr>
          <w:szCs w:val="28"/>
        </w:rPr>
        <w:t xml:space="preserve"> программ Промышленного внутригородского района городского округа Самара, финансирование которых предусмотрено расходной частью бюджета Промышленного внутригородского района городского округа Самара Самарской области на </w:t>
      </w:r>
      <w:r w:rsidR="00DC6804" w:rsidRPr="00DC6804">
        <w:rPr>
          <w:szCs w:val="28"/>
        </w:rPr>
        <w:lastRenderedPageBreak/>
        <w:t>2024 - 2025 годы» к Решению изложить в новой редакции согласно Приложению 7 к настоящему Решению.</w:t>
      </w:r>
    </w:p>
    <w:p w:rsidR="00DC6804" w:rsidRPr="00DA0322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1.12. </w:t>
      </w:r>
      <w:r w:rsidR="00DC6804" w:rsidRPr="00DC6804">
        <w:rPr>
          <w:szCs w:val="28"/>
        </w:rPr>
        <w:t>Приложение 12 «Объем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2023» к Решению изложить в новой редакции согласно Приложению 8 к настоящему Решению</w:t>
      </w:r>
      <w:r w:rsidR="00DA0322">
        <w:rPr>
          <w:szCs w:val="28"/>
        </w:rPr>
        <w:t>.</w:t>
      </w:r>
    </w:p>
    <w:p w:rsidR="00DC6804" w:rsidRDefault="00C822EC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1.13. </w:t>
      </w:r>
      <w:r w:rsidR="00DC6804" w:rsidRPr="00DC6804">
        <w:rPr>
          <w:szCs w:val="28"/>
        </w:rPr>
        <w:t>Приложение 13 «Объем</w:t>
      </w:r>
      <w:hyperlink r:id="rId14" w:history="1"/>
      <w:r w:rsidR="00DC6804" w:rsidRPr="00DC6804">
        <w:rPr>
          <w:szCs w:val="28"/>
        </w:rPr>
        <w:t xml:space="preserve">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2025» к Решению изложить в новой редакции согласно Приложению 9 к настоящему Решению.</w:t>
      </w:r>
    </w:p>
    <w:p w:rsidR="002B617B" w:rsidRDefault="002B617B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</w:p>
    <w:p w:rsidR="00DC6804" w:rsidRDefault="00DA0322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C6804" w:rsidRPr="00DC6804">
        <w:rPr>
          <w:szCs w:val="28"/>
        </w:rPr>
        <w:t xml:space="preserve">Дополнить </w:t>
      </w:r>
      <w:hyperlink r:id="rId15" w:history="1">
        <w:r w:rsidR="00DC6804" w:rsidRPr="00DC6804">
          <w:rPr>
            <w:szCs w:val="28"/>
          </w:rPr>
          <w:t>Решение</w:t>
        </w:r>
      </w:hyperlink>
      <w:r w:rsidR="00DC6804" w:rsidRPr="00DC6804">
        <w:rPr>
          <w:szCs w:val="28"/>
        </w:rPr>
        <w:t xml:space="preserve"> Приложением 14 «Программа муниципальных внутренних заимствований Промышленного внутригородского района городского округа Самара Самарской области на 2023 год» согласно </w:t>
      </w:r>
      <w:hyperlink r:id="rId16" w:history="1">
        <w:r w:rsidR="00DC6804" w:rsidRPr="00DC6804">
          <w:rPr>
            <w:szCs w:val="28"/>
          </w:rPr>
          <w:t>Приложению</w:t>
        </w:r>
      </w:hyperlink>
      <w:r w:rsidR="00DC6804" w:rsidRPr="00DC6804">
        <w:rPr>
          <w:szCs w:val="28"/>
        </w:rPr>
        <w:t xml:space="preserve"> 10 к настоящему Решению.</w:t>
      </w:r>
    </w:p>
    <w:p w:rsidR="002B617B" w:rsidRPr="00DC6804" w:rsidRDefault="002B617B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</w:p>
    <w:p w:rsidR="00DC6804" w:rsidRDefault="00DA0322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2B617B">
        <w:rPr>
          <w:szCs w:val="28"/>
        </w:rPr>
        <w:t xml:space="preserve"> </w:t>
      </w:r>
      <w:r w:rsidR="00DC6804" w:rsidRPr="00DC6804">
        <w:rPr>
          <w:szCs w:val="28"/>
        </w:rPr>
        <w:t>Официально опубликовать настоящее Решение.</w:t>
      </w:r>
    </w:p>
    <w:p w:rsidR="002B617B" w:rsidRPr="00DC6804" w:rsidRDefault="002B617B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</w:p>
    <w:p w:rsidR="00DC6804" w:rsidRDefault="00DA0322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DC6804" w:rsidRPr="00DC6804">
        <w:rPr>
          <w:szCs w:val="28"/>
        </w:rPr>
        <w:t>Настоящее Решение вступает в силу со дня его официального опубликования.</w:t>
      </w:r>
    </w:p>
    <w:p w:rsidR="002B617B" w:rsidRPr="00DC6804" w:rsidRDefault="002B617B" w:rsidP="00DA0322">
      <w:pPr>
        <w:pStyle w:val="21"/>
        <w:tabs>
          <w:tab w:val="left" w:pos="1134"/>
        </w:tabs>
        <w:ind w:firstLine="567"/>
        <w:jc w:val="both"/>
        <w:rPr>
          <w:szCs w:val="28"/>
        </w:rPr>
      </w:pPr>
    </w:p>
    <w:p w:rsidR="00D4127C" w:rsidRDefault="00DA0322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B617B">
        <w:rPr>
          <w:rFonts w:ascii="Times New Roman" w:hAnsi="Times New Roman"/>
          <w:sz w:val="28"/>
          <w:szCs w:val="28"/>
        </w:rPr>
        <w:t xml:space="preserve"> </w:t>
      </w:r>
      <w:r w:rsidR="00DC6804" w:rsidRPr="00DC680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E66F0E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17B" w:rsidRPr="00092705" w:rsidRDefault="002B617B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 w15:restartNumberingAfterBreak="0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2B617B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A30D8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96FE2"/>
    <w:rsid w:val="00BB705D"/>
    <w:rsid w:val="00C03E9A"/>
    <w:rsid w:val="00C116F2"/>
    <w:rsid w:val="00C54D45"/>
    <w:rsid w:val="00C634B0"/>
    <w:rsid w:val="00C822EC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E5EF2"/>
    <w:rsid w:val="00E02148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E33E8C"/>
  <w15:docId w15:val="{C8F73083-B0B3-4ACA-BF97-BFB42D8B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DCD486EEBB68F02BD8E3C3449A2B726CE917256FAEDFB04BBC14C7A8004A6B683F3A7A059707A837866D7210BL4L" TargetMode="External"/><Relationship Id="rId13" Type="http://schemas.openxmlformats.org/officeDocument/2006/relationships/hyperlink" Target="consultantplus://offline/ref=D116CFEF41166F47AC3F7A21493188832D82DDDC2041810530B3F985C6FA4D44074F3B71B56204E1547313D8D7CF5F947DF6A401633B334B080FAE18L67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DCD486EEBB68F02BD8E3C3449A2B726CE917256FAEDFB04BBC14C7A8004A6B683F3A7A059707A837866D7210BL4L" TargetMode="External"/><Relationship Id="rId12" Type="http://schemas.openxmlformats.org/officeDocument/2006/relationships/hyperlink" Target="consultantplus://offline/ref=F45D2A2C97EDAC46688C17F3158CFCEB7492AB2C5BB19736D553F5A103DE63DF4E7856FE22DF16DE99DCC45429FDA26F5B84865D4E6A602FD9A1462EQB2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AD5B292202A9B2EB73B8888C3FF21AB7F8168AF0A792BC155E2C59147A4835AB11669976D1374F5CA6BF3DAF517B950930631B2B02F5F9A7D593D6NFC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7BC3332667C8A466FF84ADD7CCD7E91FF107BC3AAE08D651511152CD07AC2E6D5A69A41A547329C3E3CC2248603F64C02E15CCB421189A95A920B8x5D0L" TargetMode="External"/><Relationship Id="rId11" Type="http://schemas.openxmlformats.org/officeDocument/2006/relationships/hyperlink" Target="consultantplus://offline/ref=8D4B3370100D5CCB801DF695128376553D5BD6BF9860A884F1354A1811B957DF8E50F6872328BD56C7BC0B318C1AAD50E046CC124CBC8D9FADA2C3C6724CL" TargetMode="External"/><Relationship Id="rId5" Type="http://schemas.openxmlformats.org/officeDocument/2006/relationships/hyperlink" Target="consultantplus://offline/ref=5E7BC3332667C8A466FF9AA0C1A08BE11DFE5DB633A90B85080417059257AA7B3F1A37FD58106028C6FFCF2649x6D8L" TargetMode="External"/><Relationship Id="rId15" Type="http://schemas.openxmlformats.org/officeDocument/2006/relationships/hyperlink" Target="consultantplus://offline/ref=B4AD5B292202A9B2EB73B8888C3FF21AB7F8168AF0A79CBA12532C59147A4835AB11669964D16F435DA6A23DAB442DC44FN6C6M" TargetMode="External"/><Relationship Id="rId10" Type="http://schemas.openxmlformats.org/officeDocument/2006/relationships/hyperlink" Target="consultantplus://offline/ref=A6181FFC7C75FEF478FF46FBBDB1903D8E2533F8E61BB0283A587A9093A53C7F39015FA0A51CE2D8F47ACA3BCBCB1570473E6F5FBD32E84412AEF3E9s3Y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FFADC2AF108DE2335D12342AF8DD229E095331806C6BD43789FBB04F7CFA8EBC7E8E20585E59E17DD011CE69F629D5051E61A2E43AC2749D754A1U2w6L" TargetMode="External"/><Relationship Id="rId14" Type="http://schemas.openxmlformats.org/officeDocument/2006/relationships/hyperlink" Target="consultantplus://offline/ref=5E1A140958A4631AB3630E30BCC3968240560870D2BE44FA94138C489D1A722D500936615096235814EDD117470F8EE5672594D2B038B3ACDDD6F1BFX0A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Слистина Зинаида Вилориевна</cp:lastModifiedBy>
  <cp:revision>97</cp:revision>
  <cp:lastPrinted>2020-06-03T07:13:00Z</cp:lastPrinted>
  <dcterms:created xsi:type="dcterms:W3CDTF">2015-09-11T09:53:00Z</dcterms:created>
  <dcterms:modified xsi:type="dcterms:W3CDTF">2023-05-26T05:16:00Z</dcterms:modified>
</cp:coreProperties>
</file>