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3901A8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01A8">
        <w:rPr>
          <w:rFonts w:ascii="Times New Roman" w:hAnsi="Times New Roman"/>
          <w:sz w:val="28"/>
          <w:szCs w:val="28"/>
        </w:rPr>
        <w:t>от «</w:t>
      </w:r>
      <w:r w:rsidR="003901A8" w:rsidRPr="003901A8">
        <w:rPr>
          <w:rFonts w:ascii="Times New Roman" w:hAnsi="Times New Roman"/>
          <w:sz w:val="28"/>
          <w:szCs w:val="28"/>
        </w:rPr>
        <w:t xml:space="preserve"> 29 </w:t>
      </w:r>
      <w:r w:rsidRPr="003901A8">
        <w:rPr>
          <w:rFonts w:ascii="Times New Roman" w:hAnsi="Times New Roman"/>
          <w:sz w:val="28"/>
          <w:szCs w:val="28"/>
        </w:rPr>
        <w:t xml:space="preserve">» </w:t>
      </w:r>
      <w:r w:rsidR="003901A8" w:rsidRPr="003901A8">
        <w:rPr>
          <w:rFonts w:ascii="Times New Roman" w:hAnsi="Times New Roman"/>
          <w:sz w:val="28"/>
          <w:szCs w:val="28"/>
        </w:rPr>
        <w:t xml:space="preserve">марта </w:t>
      </w:r>
      <w:r w:rsidRPr="003901A8">
        <w:rPr>
          <w:rFonts w:ascii="Times New Roman" w:hAnsi="Times New Roman"/>
          <w:sz w:val="28"/>
          <w:szCs w:val="28"/>
        </w:rPr>
        <w:t>20</w:t>
      </w:r>
      <w:r w:rsidR="007F6A72" w:rsidRPr="003901A8">
        <w:rPr>
          <w:rFonts w:ascii="Times New Roman" w:hAnsi="Times New Roman"/>
          <w:sz w:val="28"/>
          <w:szCs w:val="28"/>
        </w:rPr>
        <w:t>2</w:t>
      </w:r>
      <w:r w:rsidR="00FC2D37" w:rsidRPr="003901A8">
        <w:rPr>
          <w:rFonts w:ascii="Times New Roman" w:hAnsi="Times New Roman"/>
          <w:sz w:val="28"/>
          <w:szCs w:val="28"/>
        </w:rPr>
        <w:t>3</w:t>
      </w:r>
      <w:r w:rsidRPr="003901A8">
        <w:rPr>
          <w:rFonts w:ascii="Times New Roman" w:hAnsi="Times New Roman"/>
          <w:sz w:val="28"/>
          <w:szCs w:val="28"/>
        </w:rPr>
        <w:t xml:space="preserve"> г. № </w:t>
      </w:r>
      <w:r w:rsidR="003901A8" w:rsidRPr="003901A8">
        <w:rPr>
          <w:rFonts w:ascii="Times New Roman" w:hAnsi="Times New Roman"/>
          <w:sz w:val="28"/>
          <w:szCs w:val="28"/>
        </w:rPr>
        <w:t>135</w:t>
      </w:r>
    </w:p>
    <w:p w:rsidR="00E968C1" w:rsidRDefault="00E968C1" w:rsidP="00A12F68">
      <w:pPr>
        <w:spacing w:after="0"/>
      </w:pPr>
    </w:p>
    <w:p w:rsidR="008C5F2E" w:rsidRDefault="008C5F2E" w:rsidP="00A12F68">
      <w:pPr>
        <w:spacing w:after="0"/>
      </w:pPr>
    </w:p>
    <w:p w:rsidR="00C61A33" w:rsidRDefault="00C61A33" w:rsidP="00C61A3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составлении и утверждении проекта бюджета Промышленного внутригородского района городского округа Самара Самарской области </w:t>
      </w:r>
    </w:p>
    <w:p w:rsidR="00CD2F05" w:rsidRDefault="00CD2F05" w:rsidP="00C61A3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1A33" w:rsidRDefault="00C61A33" w:rsidP="00C61A33">
      <w:pPr>
        <w:pStyle w:val="ConsNonformat"/>
        <w:widowControl/>
        <w:rPr>
          <w:sz w:val="24"/>
        </w:rPr>
      </w:pPr>
    </w:p>
    <w:p w:rsidR="00C61A33" w:rsidRDefault="00C61A33" w:rsidP="00C61A3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169 Бюджетного кодекса Российской Федерации и статьей 13 Положения «О бюджетном устройстве и бюджетном процессе Промышленного внутригородского района городского округа Самара», утвержденного Решением Совета депутатов Промышленного внутригородского района городского округа Самара от 23 декабря 2015 года № 27, Совет депутатов Промышленного внутригородского района городского округа Самара </w:t>
      </w:r>
    </w:p>
    <w:p w:rsidR="00C61A33" w:rsidRDefault="00C61A33" w:rsidP="00C61A3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A33" w:rsidRDefault="00C61A33" w:rsidP="00C61A33">
      <w:pPr>
        <w:pStyle w:val="Con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РЕШИЛ:</w:t>
      </w:r>
    </w:p>
    <w:p w:rsidR="00C61A33" w:rsidRDefault="00C61A33" w:rsidP="00C61A3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A33" w:rsidRDefault="00C61A33" w:rsidP="00CD2F05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бюджета Промышленного внутригородского района городского округа Самара Самарской области на очередной финансовый год составить и утвердить сроком на три года (очередной финансовый год и плановый период) – на 202</w:t>
      </w:r>
      <w:r w:rsidR="00FC2D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C2D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C2D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61A33" w:rsidRDefault="00C61A33" w:rsidP="00693E49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2F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C61A33" w:rsidRDefault="00C61A33" w:rsidP="00693E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61A33">
        <w:rPr>
          <w:rFonts w:ascii="Times New Roman" w:hAnsi="Times New Roman"/>
          <w:sz w:val="28"/>
          <w:szCs w:val="28"/>
        </w:rPr>
        <w:t>3.</w:t>
      </w:r>
      <w:r w:rsidR="00CD2F05">
        <w:rPr>
          <w:rFonts w:ascii="Times New Roman" w:hAnsi="Times New Roman"/>
          <w:sz w:val="28"/>
          <w:szCs w:val="28"/>
        </w:rPr>
        <w:tab/>
      </w:r>
      <w:r w:rsidRPr="00C61A33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C61A33" w:rsidRDefault="00C61A33" w:rsidP="00693E49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D2F05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бюджету, налогам и экономике Совета депутатов Промышленного внутригородского района городского округа Самара.</w:t>
      </w:r>
    </w:p>
    <w:p w:rsidR="002171A0" w:rsidRDefault="002171A0" w:rsidP="00CD2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F05" w:rsidRPr="00CD2F05" w:rsidRDefault="00CD2F05" w:rsidP="00CD2F05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CD2F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D2F05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CD2F05" w:rsidRPr="00CD2F05" w:rsidRDefault="00CD2F05" w:rsidP="00CD2F05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CD2F05">
        <w:rPr>
          <w:rFonts w:ascii="Times New Roman" w:hAnsi="Times New Roman" w:cs="Times New Roman"/>
          <w:sz w:val="28"/>
          <w:szCs w:val="28"/>
        </w:rPr>
        <w:t xml:space="preserve">внутригородского района                                                           </w:t>
      </w:r>
      <w:r w:rsidR="00E72839">
        <w:rPr>
          <w:rFonts w:ascii="Times New Roman" w:hAnsi="Times New Roman" w:cs="Times New Roman"/>
          <w:sz w:val="28"/>
          <w:szCs w:val="28"/>
        </w:rPr>
        <w:t>Д.В. Морозов</w:t>
      </w:r>
    </w:p>
    <w:p w:rsidR="00CD2F05" w:rsidRPr="00CD2F05" w:rsidRDefault="00CD2F05" w:rsidP="00CD2F05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CD2F05" w:rsidRPr="00CD2F05" w:rsidRDefault="00CD2F05" w:rsidP="00CD2F05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CD2F0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5A1CCD" w:rsidRDefault="00CD2F05" w:rsidP="00CD2F05">
      <w:pPr>
        <w:pStyle w:val="ConsTitle"/>
        <w:jc w:val="both"/>
        <w:rPr>
          <w:rFonts w:ascii="Times New Roman" w:hAnsi="Times New Roman"/>
          <w:sz w:val="28"/>
          <w:szCs w:val="28"/>
        </w:rPr>
      </w:pPr>
      <w:r w:rsidRPr="00CD2F05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И.С. Шевцов                                       </w:t>
      </w:r>
    </w:p>
    <w:sectPr w:rsidR="002171A0" w:rsidRPr="005A1CCD" w:rsidSect="00693E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E0148"/>
    <w:rsid w:val="001867BE"/>
    <w:rsid w:val="001A5EC2"/>
    <w:rsid w:val="002171A0"/>
    <w:rsid w:val="002A22F6"/>
    <w:rsid w:val="00340708"/>
    <w:rsid w:val="003901A8"/>
    <w:rsid w:val="003A2B23"/>
    <w:rsid w:val="0051179F"/>
    <w:rsid w:val="005A1CCD"/>
    <w:rsid w:val="005A2056"/>
    <w:rsid w:val="006239CA"/>
    <w:rsid w:val="00693E49"/>
    <w:rsid w:val="00705FB1"/>
    <w:rsid w:val="00715062"/>
    <w:rsid w:val="00747531"/>
    <w:rsid w:val="007F6A72"/>
    <w:rsid w:val="00803DBD"/>
    <w:rsid w:val="008C5F2E"/>
    <w:rsid w:val="009B2FDE"/>
    <w:rsid w:val="00A017B5"/>
    <w:rsid w:val="00A12F68"/>
    <w:rsid w:val="00A968FD"/>
    <w:rsid w:val="00AC77F9"/>
    <w:rsid w:val="00B03D81"/>
    <w:rsid w:val="00B162DE"/>
    <w:rsid w:val="00B2522F"/>
    <w:rsid w:val="00C03E9A"/>
    <w:rsid w:val="00C61A33"/>
    <w:rsid w:val="00C95B16"/>
    <w:rsid w:val="00CD2F05"/>
    <w:rsid w:val="00D17503"/>
    <w:rsid w:val="00D44165"/>
    <w:rsid w:val="00D945F4"/>
    <w:rsid w:val="00E72839"/>
    <w:rsid w:val="00E968C1"/>
    <w:rsid w:val="00EA6043"/>
    <w:rsid w:val="00F04BC1"/>
    <w:rsid w:val="00F93BFA"/>
    <w:rsid w:val="00FC2D37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62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61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C61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62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61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C61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Базарнова Ирина Владимировна</cp:lastModifiedBy>
  <cp:revision>2</cp:revision>
  <cp:lastPrinted>2022-05-16T09:31:00Z</cp:lastPrinted>
  <dcterms:created xsi:type="dcterms:W3CDTF">2023-03-31T07:00:00Z</dcterms:created>
  <dcterms:modified xsi:type="dcterms:W3CDTF">2023-03-31T07:00:00Z</dcterms:modified>
</cp:coreProperties>
</file>