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A5" w:rsidRPr="00AD3FB1" w:rsidRDefault="006754A5" w:rsidP="00AD3FB1">
      <w:pPr>
        <w:pStyle w:val="1"/>
        <w:contextualSpacing/>
        <w:mirrorIndents/>
        <w:rPr>
          <w:rFonts w:ascii="Arial" w:hAnsi="Arial" w:cs="Arial"/>
          <w:b w:val="0"/>
          <w:sz w:val="26"/>
          <w:szCs w:val="26"/>
        </w:rPr>
      </w:pPr>
      <w:bookmarkStart w:id="0" w:name="_GoBack"/>
      <w:bookmarkEnd w:id="0"/>
    </w:p>
    <w:p w:rsidR="006754A5" w:rsidRPr="00AD3FB1" w:rsidRDefault="006754A5" w:rsidP="00AD3FB1">
      <w:pPr>
        <w:pStyle w:val="1"/>
        <w:contextualSpacing/>
        <w:mirrorIndents/>
        <w:rPr>
          <w:rFonts w:ascii="Arial" w:hAnsi="Arial" w:cs="Arial"/>
          <w:b w:val="0"/>
          <w:szCs w:val="28"/>
        </w:rPr>
      </w:pPr>
      <w:r w:rsidRPr="00AD3FB1">
        <w:rPr>
          <w:rFonts w:ascii="Arial" w:hAnsi="Arial" w:cs="Arial"/>
          <w:b w:val="0"/>
          <w:szCs w:val="28"/>
        </w:rPr>
        <w:t>Объявление</w:t>
      </w:r>
    </w:p>
    <w:p w:rsidR="006754A5" w:rsidRPr="00AD3FB1" w:rsidRDefault="006754A5" w:rsidP="00AD3FB1">
      <w:pPr>
        <w:jc w:val="center"/>
        <w:rPr>
          <w:rFonts w:ascii="Arial" w:hAnsi="Arial" w:cs="Arial"/>
          <w:szCs w:val="28"/>
        </w:rPr>
      </w:pPr>
      <w:r w:rsidRPr="00AD3FB1">
        <w:rPr>
          <w:rFonts w:ascii="Arial" w:hAnsi="Arial" w:cs="Arial"/>
          <w:szCs w:val="28"/>
        </w:rPr>
        <w:t>Уважаемые налогоплательщики!</w:t>
      </w:r>
    </w:p>
    <w:p w:rsidR="00AD3FB1" w:rsidRPr="00AD3FB1" w:rsidRDefault="00AD3FB1" w:rsidP="00AD3FB1">
      <w:pPr>
        <w:jc w:val="center"/>
        <w:rPr>
          <w:rFonts w:ascii="Arial" w:hAnsi="Arial" w:cs="Arial"/>
          <w:szCs w:val="28"/>
        </w:rPr>
      </w:pPr>
    </w:p>
    <w:p w:rsidR="00AD3FB1" w:rsidRPr="00AD3FB1" w:rsidRDefault="00AD3FB1" w:rsidP="00AD3FB1">
      <w:pPr>
        <w:shd w:val="clear" w:color="auto" w:fill="FFFFFF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AD3FB1">
        <w:rPr>
          <w:rFonts w:ascii="Arial" w:eastAsiaTheme="minorHAnsi" w:hAnsi="Arial" w:cs="Arial"/>
          <w:sz w:val="26"/>
          <w:szCs w:val="26"/>
          <w:lang w:eastAsia="en-US"/>
        </w:rPr>
        <w:t>Межрайонная</w:t>
      </w:r>
      <w:proofErr w:type="gramEnd"/>
      <w:r w:rsidRPr="00AD3FB1">
        <w:rPr>
          <w:rFonts w:ascii="Arial" w:eastAsiaTheme="minorHAnsi" w:hAnsi="Arial" w:cs="Arial"/>
          <w:sz w:val="26"/>
          <w:szCs w:val="26"/>
          <w:lang w:eastAsia="en-US"/>
        </w:rPr>
        <w:t xml:space="preserve"> ИФНС России № 22 по Самарской области информирует</w:t>
      </w:r>
    </w:p>
    <w:p w:rsidR="00AD3FB1" w:rsidRPr="00AD3FB1" w:rsidRDefault="00AD3FB1" w:rsidP="00AD3FB1">
      <w:pPr>
        <w:shd w:val="clear" w:color="auto" w:fill="FFFFFF"/>
        <w:ind w:firstLine="851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D3FB1">
        <w:rPr>
          <w:rFonts w:ascii="Arial" w:eastAsiaTheme="minorHAnsi" w:hAnsi="Arial" w:cs="Arial"/>
          <w:sz w:val="26"/>
          <w:szCs w:val="26"/>
          <w:lang w:eastAsia="en-US"/>
        </w:rPr>
        <w:t>С 01.01 2023 года вступает в силу Федеральный закон от </w:t>
      </w:r>
      <w:hyperlink r:id="rId9" w:history="1">
        <w:r w:rsidRPr="00AD3FB1">
          <w:rPr>
            <w:rFonts w:ascii="Arial" w:eastAsiaTheme="minorHAnsi" w:hAnsi="Arial" w:cs="Arial"/>
            <w:sz w:val="26"/>
            <w:szCs w:val="26"/>
            <w:u w:val="single"/>
            <w:lang w:eastAsia="en-US"/>
          </w:rPr>
          <w:t>14.07.2022 № 263-ФЗ «О внесении изменений в части первую и вторую Налогового кодекса Российской Федерации»</w:t>
        </w:r>
      </w:hyperlink>
      <w:r w:rsidRPr="00AD3FB1">
        <w:rPr>
          <w:rFonts w:ascii="Arial" w:eastAsiaTheme="minorHAnsi" w:hAnsi="Arial" w:cs="Arial"/>
          <w:sz w:val="26"/>
          <w:szCs w:val="26"/>
          <w:lang w:eastAsia="en-US"/>
        </w:rPr>
        <w:t>, который разработан в целях совершенствования налогового администрирования и упрощения порядка уплаты налогов и иных обязательных платежей, предусмотренных Налоговым кодексом Российской Федерации.</w:t>
      </w:r>
    </w:p>
    <w:p w:rsidR="00AD3FB1" w:rsidRPr="00AD3FB1" w:rsidRDefault="00AD3FB1" w:rsidP="00AD3FB1">
      <w:pPr>
        <w:shd w:val="clear" w:color="auto" w:fill="FFFFFF"/>
        <w:ind w:firstLine="851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Вводится институт Единого налогового счёта, в рамках которого для каждого налогоплательщика консолидируется в единое сальдо расчётов с бюджетом по налоговым обязательствам подлежащих уплате и уплаченных с использованием единого налогового платежа.</w:t>
      </w:r>
    </w:p>
    <w:p w:rsidR="00AD3FB1" w:rsidRPr="00AD3FB1" w:rsidRDefault="00AD3FB1" w:rsidP="00AD3FB1">
      <w:pPr>
        <w:shd w:val="clear" w:color="auto" w:fill="FFFFFF"/>
        <w:ind w:firstLine="851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Механизм уплаты через единый налоговый счёт (ЕНС) посредством оформления единого налогового платежа (ЕНП) вводится с 2023 года для всех налогоплательщиков.</w:t>
      </w:r>
    </w:p>
    <w:p w:rsidR="00AD3FB1" w:rsidRPr="00AD3FB1" w:rsidRDefault="00AD3FB1" w:rsidP="00AD3FB1">
      <w:pPr>
        <w:shd w:val="clear" w:color="auto" w:fill="FFFFFF"/>
        <w:ind w:firstLine="851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ЕНС - форма учёта налоговым органом совокупной обязанности налогоплательщика (консолидация всех обязательств).</w:t>
      </w:r>
    </w:p>
    <w:p w:rsidR="00AD3FB1" w:rsidRPr="00AD3FB1" w:rsidRDefault="00AD3FB1" w:rsidP="00AD3FB1">
      <w:pPr>
        <w:shd w:val="clear" w:color="auto" w:fill="FFFFFF"/>
        <w:ind w:firstLine="851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ЕНП - способ исполнения своих обязанностей по уплате налогов в бюджет путём объединения их в одном платежном поручении без указания:</w:t>
      </w:r>
    </w:p>
    <w:p w:rsidR="00AD3FB1" w:rsidRPr="00AD3FB1" w:rsidRDefault="00AD3FB1" w:rsidP="00AD3FB1">
      <w:pPr>
        <w:numPr>
          <w:ilvl w:val="0"/>
          <w:numId w:val="7"/>
        </w:numPr>
        <w:shd w:val="clear" w:color="auto" w:fill="FFFFFF"/>
        <w:ind w:left="0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вида платежа (налог, пени, штраф);</w:t>
      </w:r>
    </w:p>
    <w:p w:rsidR="00AD3FB1" w:rsidRPr="00AD3FB1" w:rsidRDefault="00AD3FB1" w:rsidP="00AD3FB1">
      <w:pPr>
        <w:numPr>
          <w:ilvl w:val="0"/>
          <w:numId w:val="7"/>
        </w:numPr>
        <w:shd w:val="clear" w:color="auto" w:fill="FFFFFF"/>
        <w:ind w:left="0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срока его уплаты (налогового периода);</w:t>
      </w:r>
    </w:p>
    <w:p w:rsidR="00AD3FB1" w:rsidRPr="00AD3FB1" w:rsidRDefault="00AD3FB1" w:rsidP="00AD3FB1">
      <w:pPr>
        <w:numPr>
          <w:ilvl w:val="0"/>
          <w:numId w:val="7"/>
        </w:numPr>
        <w:shd w:val="clear" w:color="auto" w:fill="FFFFFF"/>
        <w:ind w:left="0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принадлежности к конкретному бюджету (ОКТМО и КБК).</w:t>
      </w:r>
    </w:p>
    <w:p w:rsidR="00AD3FB1" w:rsidRPr="00AD3FB1" w:rsidRDefault="00AD3FB1" w:rsidP="00AD3FB1">
      <w:pPr>
        <w:shd w:val="clear" w:color="auto" w:fill="FFFFFF"/>
        <w:ind w:firstLine="851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Распределение уплаченных сре</w:t>
      </w:r>
      <w:proofErr w:type="gramStart"/>
      <w:r w:rsidRPr="00AD3FB1">
        <w:rPr>
          <w:rFonts w:ascii="Arial" w:hAnsi="Arial" w:cs="Arial"/>
          <w:sz w:val="26"/>
          <w:szCs w:val="26"/>
        </w:rPr>
        <w:t>дств в в</w:t>
      </w:r>
      <w:proofErr w:type="gramEnd"/>
      <w:r w:rsidRPr="00AD3FB1">
        <w:rPr>
          <w:rFonts w:ascii="Arial" w:hAnsi="Arial" w:cs="Arial"/>
          <w:sz w:val="26"/>
          <w:szCs w:val="26"/>
        </w:rPr>
        <w:t>иде ЕНП будет осуществляться автоматически при наступлении срока уплаты налога в следующем порядке:</w:t>
      </w:r>
    </w:p>
    <w:p w:rsidR="00AD3FB1" w:rsidRPr="00AD3FB1" w:rsidRDefault="00AD3FB1" w:rsidP="00AD3FB1">
      <w:pPr>
        <w:numPr>
          <w:ilvl w:val="0"/>
          <w:numId w:val="8"/>
        </w:numPr>
        <w:shd w:val="clear" w:color="auto" w:fill="FFFFFF"/>
        <w:ind w:left="0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в счёт имеющейся недоимки с наиболее ранней датой её выявления;</w:t>
      </w:r>
    </w:p>
    <w:p w:rsidR="00AD3FB1" w:rsidRPr="00AD3FB1" w:rsidRDefault="00AD3FB1" w:rsidP="00AD3FB1">
      <w:pPr>
        <w:numPr>
          <w:ilvl w:val="0"/>
          <w:numId w:val="8"/>
        </w:numPr>
        <w:shd w:val="clear" w:color="auto" w:fill="FFFFFF"/>
        <w:ind w:left="0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при отсутствии задолженности -  в счёт текущих платежей по уплате налогов, авансов, сборов, взносов;</w:t>
      </w:r>
    </w:p>
    <w:p w:rsidR="00AD3FB1" w:rsidRPr="00AD3FB1" w:rsidRDefault="00AD3FB1" w:rsidP="00AD3FB1">
      <w:pPr>
        <w:numPr>
          <w:ilvl w:val="0"/>
          <w:numId w:val="8"/>
        </w:numPr>
        <w:shd w:val="clear" w:color="auto" w:fill="FFFFFF"/>
        <w:ind w:left="0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в счёт уплаты задолженности по пеням, процентам, штрафам.</w:t>
      </w:r>
    </w:p>
    <w:p w:rsidR="00AD3FB1" w:rsidRPr="00AD3FB1" w:rsidRDefault="00AD3FB1" w:rsidP="00AD3FB1">
      <w:pPr>
        <w:shd w:val="clear" w:color="auto" w:fill="FFFFFF"/>
        <w:ind w:firstLine="851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Если сроки уплаты по налогам совпадают, то зачёт происходит пропорционально суммам таких обязательств.</w:t>
      </w:r>
    </w:p>
    <w:p w:rsidR="00AD3FB1" w:rsidRPr="00AD3FB1" w:rsidRDefault="00AD3FB1" w:rsidP="00AD3FB1">
      <w:pPr>
        <w:shd w:val="clear" w:color="auto" w:fill="FFFFFF"/>
        <w:ind w:firstLine="851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В целях внедрения ЕНС устанавливаются единые сроки представления деклараций и уплаты налогов, что приводит к упрощению платёжного календаря налогоплательщиков:</w:t>
      </w:r>
    </w:p>
    <w:p w:rsidR="00AD3FB1" w:rsidRPr="00AD3FB1" w:rsidRDefault="00AD3FB1" w:rsidP="00AD3FB1">
      <w:pPr>
        <w:numPr>
          <w:ilvl w:val="0"/>
          <w:numId w:val="9"/>
        </w:numPr>
        <w:shd w:val="clear" w:color="auto" w:fill="FFFFFF"/>
        <w:ind w:left="0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для представления деклараций (расчётов) и уведомлений об исчисленных суммах налогов, авансовых платежей по налогам, страховых взносах - 25 число месяца;</w:t>
      </w:r>
    </w:p>
    <w:p w:rsidR="00AD3FB1" w:rsidRPr="00AD3FB1" w:rsidRDefault="00AD3FB1" w:rsidP="00AD3FB1">
      <w:pPr>
        <w:numPr>
          <w:ilvl w:val="0"/>
          <w:numId w:val="9"/>
        </w:numPr>
        <w:shd w:val="clear" w:color="auto" w:fill="FFFFFF"/>
        <w:ind w:left="0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для уплаты налогов - 28 число месяца.</w:t>
      </w:r>
    </w:p>
    <w:p w:rsidR="00AD3FB1" w:rsidRPr="00AD3FB1" w:rsidRDefault="00AD3FB1" w:rsidP="00AD3FB1">
      <w:pPr>
        <w:shd w:val="clear" w:color="auto" w:fill="FFFFFF"/>
        <w:ind w:firstLine="851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Платить станет проще: вместо большого количества платежей денежные средства будут перечисляться при помощи ЕНП с указанием только двух реквизитов - суммы платежа и ИНН налогоплательщика.</w:t>
      </w:r>
    </w:p>
    <w:p w:rsidR="00AD3FB1" w:rsidRPr="00AD3FB1" w:rsidRDefault="00AD3FB1" w:rsidP="00AD3FB1">
      <w:pPr>
        <w:shd w:val="clear" w:color="auto" w:fill="FFFFFF"/>
        <w:ind w:firstLine="851"/>
        <w:jc w:val="both"/>
        <w:rPr>
          <w:rFonts w:ascii="Arial" w:hAnsi="Arial" w:cs="Arial"/>
          <w:sz w:val="26"/>
          <w:szCs w:val="26"/>
        </w:rPr>
      </w:pPr>
      <w:r w:rsidRPr="00AD3FB1">
        <w:rPr>
          <w:rFonts w:ascii="Arial" w:hAnsi="Arial" w:cs="Arial"/>
          <w:sz w:val="26"/>
          <w:szCs w:val="26"/>
        </w:rPr>
        <w:t>Денежные средства, перечисленные на ЕНС, превышающие общую сумму подлежащих уплате налогов, находятся в распоряжении налогоплательщика (то есть, деньги не в бюджете) и могут быть возвращены ему, либо зачтены в счёт уплаты налогов иного лица по заявлению налогоплательщика.</w:t>
      </w:r>
    </w:p>
    <w:p w:rsidR="00AD3FB1" w:rsidRPr="00AD3FB1" w:rsidRDefault="00AD3FB1" w:rsidP="00AD3FB1">
      <w:pPr>
        <w:jc w:val="center"/>
        <w:rPr>
          <w:rFonts w:ascii="Arial" w:hAnsi="Arial" w:cs="Arial"/>
          <w:sz w:val="26"/>
          <w:szCs w:val="26"/>
        </w:rPr>
      </w:pPr>
    </w:p>
    <w:sectPr w:rsidR="00AD3FB1" w:rsidRPr="00AD3FB1" w:rsidSect="00534563">
      <w:footerReference w:type="even" r:id="rId10"/>
      <w:footerReference w:type="default" r:id="rId11"/>
      <w:pgSz w:w="11906" w:h="16838"/>
      <w:pgMar w:top="567" w:right="567" w:bottom="567" w:left="567" w:header="340" w:footer="493" w:gutter="0"/>
      <w:pgNumType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C3" w:rsidRDefault="00376FC3" w:rsidP="00EF3B5A">
      <w:r>
        <w:separator/>
      </w:r>
    </w:p>
  </w:endnote>
  <w:endnote w:type="continuationSeparator" w:id="0">
    <w:p w:rsidR="00376FC3" w:rsidRDefault="00376FC3" w:rsidP="00EF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5A" w:rsidRDefault="00EF3B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B5A" w:rsidRDefault="00EF3B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5A" w:rsidRDefault="00534563">
    <w:pPr>
      <w:pStyle w:val="a4"/>
      <w:ind w:right="360"/>
    </w:pPr>
    <w:r>
      <w:rPr>
        <w:noProof/>
      </w:rPr>
      <w:drawing>
        <wp:inline distT="0" distB="0" distL="0" distR="0" wp14:anchorId="12A8BD6F" wp14:editId="6E77FA01">
          <wp:extent cx="6810375" cy="838200"/>
          <wp:effectExtent l="0" t="0" r="9525" b="0"/>
          <wp:docPr id="3" name="Рисунок 3" descr="X:\Общая_папка\10 ОРсН\Анисимова\МРИ № 22\МР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Общая_папка\10 ОРсН\Анисимова\МРИ № 22\МРИ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999" cy="840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C3" w:rsidRDefault="00376FC3" w:rsidP="00EF3B5A">
      <w:r>
        <w:separator/>
      </w:r>
    </w:p>
  </w:footnote>
  <w:footnote w:type="continuationSeparator" w:id="0">
    <w:p w:rsidR="00376FC3" w:rsidRDefault="00376FC3" w:rsidP="00EF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DDF"/>
    <w:multiLevelType w:val="hybridMultilevel"/>
    <w:tmpl w:val="8B8278B4"/>
    <w:lvl w:ilvl="0" w:tplc="80FCC0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F395A"/>
    <w:multiLevelType w:val="hybridMultilevel"/>
    <w:tmpl w:val="98D0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5D7D"/>
    <w:multiLevelType w:val="hybridMultilevel"/>
    <w:tmpl w:val="2778807C"/>
    <w:lvl w:ilvl="0" w:tplc="B298F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0C465A"/>
    <w:multiLevelType w:val="multilevel"/>
    <w:tmpl w:val="72B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83BD0"/>
    <w:multiLevelType w:val="multilevel"/>
    <w:tmpl w:val="9F44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E3562"/>
    <w:multiLevelType w:val="multilevel"/>
    <w:tmpl w:val="796A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627D3"/>
    <w:multiLevelType w:val="hybridMultilevel"/>
    <w:tmpl w:val="7DF627D3"/>
    <w:lvl w:ilvl="0" w:tplc="253CC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9B4FF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EDE0A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B814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C1A8D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9CAC1F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A4CEB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D3800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7600A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7DF627D4"/>
    <w:multiLevelType w:val="hybridMultilevel"/>
    <w:tmpl w:val="7DF627D4"/>
    <w:lvl w:ilvl="0" w:tplc="54D25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CC8A0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C272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D044D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FE0AC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BEC45D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296D36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3B2FD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400E8B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7DF627D5"/>
    <w:multiLevelType w:val="hybridMultilevel"/>
    <w:tmpl w:val="7DF627D5"/>
    <w:lvl w:ilvl="0" w:tplc="6BF29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EAE12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07C8D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D0029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6A827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85088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284576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F082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6D25E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noPunctuationKerning/>
  <w:characterSpacingControl w:val="doNotCompress"/>
  <w:hdrShapeDefaults>
    <o:shapedefaults v:ext="edit" spidmax="6145">
      <o:colormru v:ext="edit" colors="#e9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3B"/>
    <w:rsid w:val="000322D8"/>
    <w:rsid w:val="000376B9"/>
    <w:rsid w:val="00055BD0"/>
    <w:rsid w:val="000E229F"/>
    <w:rsid w:val="00102F43"/>
    <w:rsid w:val="00114C6D"/>
    <w:rsid w:val="0024323E"/>
    <w:rsid w:val="00243C6A"/>
    <w:rsid w:val="002574AF"/>
    <w:rsid w:val="002B706D"/>
    <w:rsid w:val="002D4FC9"/>
    <w:rsid w:val="00327FEF"/>
    <w:rsid w:val="00376FC3"/>
    <w:rsid w:val="003B0D5A"/>
    <w:rsid w:val="0041607B"/>
    <w:rsid w:val="00443ABB"/>
    <w:rsid w:val="004627F4"/>
    <w:rsid w:val="004853A0"/>
    <w:rsid w:val="004928CC"/>
    <w:rsid w:val="004E6D9E"/>
    <w:rsid w:val="0052740F"/>
    <w:rsid w:val="00534563"/>
    <w:rsid w:val="00587DCF"/>
    <w:rsid w:val="005A2DE6"/>
    <w:rsid w:val="005B7548"/>
    <w:rsid w:val="00617FE5"/>
    <w:rsid w:val="00632BBF"/>
    <w:rsid w:val="006754A5"/>
    <w:rsid w:val="0068721B"/>
    <w:rsid w:val="006C6892"/>
    <w:rsid w:val="006E1EED"/>
    <w:rsid w:val="006E48DD"/>
    <w:rsid w:val="006F0C06"/>
    <w:rsid w:val="00797C1C"/>
    <w:rsid w:val="007A7D01"/>
    <w:rsid w:val="007B6C4A"/>
    <w:rsid w:val="008017FF"/>
    <w:rsid w:val="00830C1A"/>
    <w:rsid w:val="008361A6"/>
    <w:rsid w:val="00847ED3"/>
    <w:rsid w:val="00864945"/>
    <w:rsid w:val="008776EC"/>
    <w:rsid w:val="008778A1"/>
    <w:rsid w:val="00893478"/>
    <w:rsid w:val="008A219E"/>
    <w:rsid w:val="008D5248"/>
    <w:rsid w:val="00914D2A"/>
    <w:rsid w:val="009245EA"/>
    <w:rsid w:val="009727C3"/>
    <w:rsid w:val="009859B7"/>
    <w:rsid w:val="00986CB5"/>
    <w:rsid w:val="009A571B"/>
    <w:rsid w:val="009E055B"/>
    <w:rsid w:val="00A007A6"/>
    <w:rsid w:val="00A220F6"/>
    <w:rsid w:val="00A5117D"/>
    <w:rsid w:val="00A732C5"/>
    <w:rsid w:val="00A83F63"/>
    <w:rsid w:val="00AD3FB1"/>
    <w:rsid w:val="00B07293"/>
    <w:rsid w:val="00B20213"/>
    <w:rsid w:val="00B3468C"/>
    <w:rsid w:val="00B47696"/>
    <w:rsid w:val="00B636B2"/>
    <w:rsid w:val="00B71251"/>
    <w:rsid w:val="00B81A70"/>
    <w:rsid w:val="00B87C65"/>
    <w:rsid w:val="00BA6FF2"/>
    <w:rsid w:val="00BB0722"/>
    <w:rsid w:val="00C217E5"/>
    <w:rsid w:val="00C5495C"/>
    <w:rsid w:val="00C66D8F"/>
    <w:rsid w:val="00C83C10"/>
    <w:rsid w:val="00CC1B3B"/>
    <w:rsid w:val="00CF22ED"/>
    <w:rsid w:val="00D269A7"/>
    <w:rsid w:val="00D321C3"/>
    <w:rsid w:val="00D3719D"/>
    <w:rsid w:val="00D70D66"/>
    <w:rsid w:val="00DA36BC"/>
    <w:rsid w:val="00DB726E"/>
    <w:rsid w:val="00DD0EAF"/>
    <w:rsid w:val="00E74495"/>
    <w:rsid w:val="00E77D4C"/>
    <w:rsid w:val="00E95E36"/>
    <w:rsid w:val="00EB74E5"/>
    <w:rsid w:val="00EF1996"/>
    <w:rsid w:val="00EF3B5A"/>
    <w:rsid w:val="00EF6584"/>
    <w:rsid w:val="00F62316"/>
    <w:rsid w:val="00FC6B03"/>
    <w:rsid w:val="00F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9fff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6"/>
      <w:u w:val="single"/>
    </w:rPr>
  </w:style>
  <w:style w:type="paragraph" w:styleId="3">
    <w:name w:val="heading 3"/>
    <w:basedOn w:val="a"/>
    <w:next w:val="a"/>
    <w:link w:val="30"/>
    <w:qFormat/>
    <w:pPr>
      <w:keepNext/>
      <w:framePr w:hSpace="180" w:wrap="around" w:vAnchor="page" w:hAnchor="margin" w:x="94" w:y="3241"/>
      <w:ind w:right="-11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E48DD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E48DD"/>
    <w:rPr>
      <w:sz w:val="26"/>
      <w:szCs w:val="24"/>
      <w:u w:val="single"/>
    </w:rPr>
  </w:style>
  <w:style w:type="character" w:customStyle="1" w:styleId="30">
    <w:name w:val="Заголовок 3 Знак"/>
    <w:basedOn w:val="a0"/>
    <w:link w:val="3"/>
    <w:rsid w:val="006E48DD"/>
    <w:rPr>
      <w:b/>
      <w:sz w:val="32"/>
      <w:szCs w:val="32"/>
    </w:rPr>
  </w:style>
  <w:style w:type="character" w:styleId="a8">
    <w:name w:val="Placeholder Text"/>
    <w:basedOn w:val="a0"/>
    <w:uiPriority w:val="99"/>
    <w:semiHidden/>
    <w:rsid w:val="005A2DE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A2D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DE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86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893478"/>
    <w:pPr>
      <w:jc w:val="center"/>
    </w:pPr>
    <w:rPr>
      <w:rFonts w:ascii="Georgia" w:hAnsi="Georgia"/>
      <w:b/>
      <w:sz w:val="52"/>
      <w:szCs w:val="72"/>
    </w:rPr>
  </w:style>
  <w:style w:type="character" w:customStyle="1" w:styleId="ad">
    <w:name w:val="Название Знак"/>
    <w:basedOn w:val="a0"/>
    <w:link w:val="ac"/>
    <w:rsid w:val="00893478"/>
    <w:rPr>
      <w:rFonts w:ascii="Georgia" w:hAnsi="Georgia"/>
      <w:b/>
      <w:sz w:val="52"/>
      <w:szCs w:val="72"/>
    </w:rPr>
  </w:style>
  <w:style w:type="paragraph" w:styleId="ae">
    <w:name w:val="Normal (Web)"/>
    <w:basedOn w:val="a"/>
    <w:rsid w:val="00B87C65"/>
    <w:pPr>
      <w:spacing w:before="100" w:beforeAutospacing="1" w:after="100" w:afterAutospacing="1"/>
    </w:pPr>
    <w:rPr>
      <w:sz w:val="24"/>
    </w:rPr>
  </w:style>
  <w:style w:type="paragraph" w:styleId="af">
    <w:name w:val="No Spacing"/>
    <w:uiPriority w:val="1"/>
    <w:qFormat/>
    <w:rsid w:val="008A219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ScrollTableNormal">
    <w:name w:val="Scroll Table Normal"/>
    <w:basedOn w:val="a1"/>
    <w:uiPriority w:val="99"/>
    <w:qFormat/>
    <w:rsid w:val="006754A5"/>
    <w:rPr>
      <w:rFonts w:ascii="Arial" w:hAnsi="Arial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af0">
    <w:name w:val="List Paragraph"/>
    <w:basedOn w:val="a"/>
    <w:rsid w:val="006754A5"/>
    <w:pPr>
      <w:spacing w:after="120"/>
      <w:ind w:left="720"/>
      <w:contextualSpacing/>
    </w:pPr>
    <w:rPr>
      <w:rFonts w:ascii="Arial" w:hAnsi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6"/>
      <w:u w:val="single"/>
    </w:rPr>
  </w:style>
  <w:style w:type="paragraph" w:styleId="3">
    <w:name w:val="heading 3"/>
    <w:basedOn w:val="a"/>
    <w:next w:val="a"/>
    <w:link w:val="30"/>
    <w:qFormat/>
    <w:pPr>
      <w:keepNext/>
      <w:framePr w:hSpace="180" w:wrap="around" w:vAnchor="page" w:hAnchor="margin" w:x="94" w:y="3241"/>
      <w:ind w:right="-11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E48DD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E48DD"/>
    <w:rPr>
      <w:sz w:val="26"/>
      <w:szCs w:val="24"/>
      <w:u w:val="single"/>
    </w:rPr>
  </w:style>
  <w:style w:type="character" w:customStyle="1" w:styleId="30">
    <w:name w:val="Заголовок 3 Знак"/>
    <w:basedOn w:val="a0"/>
    <w:link w:val="3"/>
    <w:rsid w:val="006E48DD"/>
    <w:rPr>
      <w:b/>
      <w:sz w:val="32"/>
      <w:szCs w:val="32"/>
    </w:rPr>
  </w:style>
  <w:style w:type="character" w:styleId="a8">
    <w:name w:val="Placeholder Text"/>
    <w:basedOn w:val="a0"/>
    <w:uiPriority w:val="99"/>
    <w:semiHidden/>
    <w:rsid w:val="005A2DE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A2D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DE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986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893478"/>
    <w:pPr>
      <w:jc w:val="center"/>
    </w:pPr>
    <w:rPr>
      <w:rFonts w:ascii="Georgia" w:hAnsi="Georgia"/>
      <w:b/>
      <w:sz w:val="52"/>
      <w:szCs w:val="72"/>
    </w:rPr>
  </w:style>
  <w:style w:type="character" w:customStyle="1" w:styleId="ad">
    <w:name w:val="Название Знак"/>
    <w:basedOn w:val="a0"/>
    <w:link w:val="ac"/>
    <w:rsid w:val="00893478"/>
    <w:rPr>
      <w:rFonts w:ascii="Georgia" w:hAnsi="Georgia"/>
      <w:b/>
      <w:sz w:val="52"/>
      <w:szCs w:val="72"/>
    </w:rPr>
  </w:style>
  <w:style w:type="paragraph" w:styleId="ae">
    <w:name w:val="Normal (Web)"/>
    <w:basedOn w:val="a"/>
    <w:rsid w:val="00B87C65"/>
    <w:pPr>
      <w:spacing w:before="100" w:beforeAutospacing="1" w:after="100" w:afterAutospacing="1"/>
    </w:pPr>
    <w:rPr>
      <w:sz w:val="24"/>
    </w:rPr>
  </w:style>
  <w:style w:type="paragraph" w:styleId="af">
    <w:name w:val="No Spacing"/>
    <w:uiPriority w:val="1"/>
    <w:qFormat/>
    <w:rsid w:val="008A219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ScrollTableNormal">
    <w:name w:val="Scroll Table Normal"/>
    <w:basedOn w:val="a1"/>
    <w:uiPriority w:val="99"/>
    <w:qFormat/>
    <w:rsid w:val="006754A5"/>
    <w:rPr>
      <w:rFonts w:ascii="Arial" w:hAnsi="Arial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af0">
    <w:name w:val="List Paragraph"/>
    <w:basedOn w:val="a"/>
    <w:rsid w:val="006754A5"/>
    <w:pPr>
      <w:spacing w:after="120"/>
      <w:ind w:left="720"/>
      <w:contextualSpacing/>
    </w:pPr>
    <w:rPr>
      <w:rFonts w:ascii="Arial" w:hAnsi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20714006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DB0C-22A7-483E-9D4A-D7D69BBA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4:</vt:lpstr>
    </vt:vector>
  </TitlesOfParts>
  <Company>UMNS TVER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4:</dc:title>
  <dc:creator>u022</dc:creator>
  <cp:lastModifiedBy>Анисимова Елена Сергеевна</cp:lastModifiedBy>
  <cp:revision>2</cp:revision>
  <cp:lastPrinted>2022-11-07T08:45:00Z</cp:lastPrinted>
  <dcterms:created xsi:type="dcterms:W3CDTF">2022-11-07T08:51:00Z</dcterms:created>
  <dcterms:modified xsi:type="dcterms:W3CDTF">2022-11-07T08:51:00Z</dcterms:modified>
</cp:coreProperties>
</file>