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5A90E4C8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01604" w:rsidRPr="00601604">
        <w:rPr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</w:p>
    <w:p w14:paraId="3905B61F" w14:textId="0910185A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</w:t>
      </w:r>
      <w:r w:rsidR="00601604">
        <w:rPr>
          <w:color w:val="000000" w:themeColor="text1"/>
          <w:sz w:val="28"/>
          <w:szCs w:val="28"/>
        </w:rPr>
        <w:t>___</w:t>
      </w:r>
      <w:r w:rsidRPr="0060606B">
        <w:rPr>
          <w:color w:val="000000" w:themeColor="text1"/>
          <w:sz w:val="28"/>
          <w:szCs w:val="28"/>
        </w:rPr>
        <w:t>______ 2021 № _</w:t>
      </w:r>
      <w:r w:rsidR="00601604">
        <w:rPr>
          <w:color w:val="000000" w:themeColor="text1"/>
          <w:sz w:val="28"/>
          <w:szCs w:val="28"/>
        </w:rPr>
        <w:t>___</w:t>
      </w:r>
      <w:r w:rsidRPr="0060606B">
        <w:rPr>
          <w:color w:val="000000" w:themeColor="text1"/>
          <w:sz w:val="28"/>
          <w:szCs w:val="28"/>
        </w:rPr>
        <w:t>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91E4868" w:rsidR="0060606B" w:rsidRPr="006D4B03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01604" w:rsidRPr="00601604">
        <w:rPr>
          <w:b/>
          <w:bCs/>
          <w:color w:val="000000" w:themeColor="text1"/>
          <w:sz w:val="28"/>
          <w:szCs w:val="28"/>
        </w:rPr>
        <w:t>Промышленного внутригородского района городского округа Самара</w:t>
      </w:r>
      <w:r w:rsidR="00601604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68140CBD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74D326DF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601604" w:rsidRPr="00601604">
        <w:rPr>
          <w:rFonts w:ascii="Times New Roman" w:hAnsi="Times New Roman" w:cs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64398DBE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0EEC176F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601604" w:rsidRPr="00601604">
        <w:rPr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DD39D0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="00FD7195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00CA2655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828A117" w14:textId="1B067412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размещен</w:t>
      </w:r>
      <w:r w:rsidR="0098405B">
        <w:rPr>
          <w:color w:val="000000" w:themeColor="text1"/>
          <w:sz w:val="28"/>
          <w:szCs w:val="28"/>
        </w:rPr>
        <w:t>ы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  <w:r w:rsidR="0098405B" w:rsidRPr="0098405B">
        <w:rPr>
          <w:color w:val="000000" w:themeColor="text1"/>
          <w:sz w:val="28"/>
          <w:szCs w:val="28"/>
        </w:rPr>
        <w:t>нормативн</w:t>
      </w:r>
      <w:r w:rsidR="0098405B">
        <w:rPr>
          <w:color w:val="000000" w:themeColor="text1"/>
          <w:sz w:val="28"/>
          <w:szCs w:val="28"/>
        </w:rPr>
        <w:t>о</w:t>
      </w:r>
      <w:r w:rsidR="0098405B" w:rsidRPr="0098405B">
        <w:rPr>
          <w:color w:val="000000" w:themeColor="text1"/>
          <w:sz w:val="28"/>
          <w:szCs w:val="28"/>
        </w:rPr>
        <w:t xml:space="preserve"> правовы</w:t>
      </w:r>
      <w:r w:rsidR="0098405B">
        <w:rPr>
          <w:color w:val="000000" w:themeColor="text1"/>
          <w:sz w:val="28"/>
          <w:szCs w:val="28"/>
        </w:rPr>
        <w:t>е</w:t>
      </w:r>
      <w:r w:rsidR="0098405B" w:rsidRPr="0098405B">
        <w:rPr>
          <w:color w:val="000000" w:themeColor="text1"/>
          <w:sz w:val="28"/>
          <w:szCs w:val="28"/>
        </w:rPr>
        <w:t xml:space="preserve"> акт</w:t>
      </w:r>
      <w:r w:rsidR="0098405B">
        <w:rPr>
          <w:color w:val="000000" w:themeColor="text1"/>
          <w:sz w:val="28"/>
          <w:szCs w:val="28"/>
        </w:rPr>
        <w:t>ы</w:t>
      </w:r>
      <w:r w:rsidR="006C09AD">
        <w:rPr>
          <w:color w:val="000000" w:themeColor="text1"/>
          <w:sz w:val="28"/>
          <w:szCs w:val="28"/>
        </w:rPr>
        <w:t>,</w:t>
      </w:r>
      <w:r w:rsidR="0098405B" w:rsidRPr="0098405B">
        <w:rPr>
          <w:color w:val="000000" w:themeColor="text1"/>
          <w:sz w:val="28"/>
          <w:szCs w:val="28"/>
        </w:rPr>
        <w:t xml:space="preserve"> которы</w:t>
      </w:r>
      <w:r w:rsidR="0098405B">
        <w:rPr>
          <w:color w:val="000000" w:themeColor="text1"/>
          <w:sz w:val="28"/>
          <w:szCs w:val="28"/>
        </w:rPr>
        <w:t>е</w:t>
      </w:r>
      <w:r w:rsidR="0098405B" w:rsidRPr="0098405B">
        <w:rPr>
          <w:color w:val="000000" w:themeColor="text1"/>
          <w:sz w:val="28"/>
          <w:szCs w:val="28"/>
        </w:rPr>
        <w:t xml:space="preserve"> является предметом мун</w:t>
      </w:r>
      <w:r w:rsidR="0098405B">
        <w:rPr>
          <w:color w:val="000000" w:themeColor="text1"/>
          <w:sz w:val="28"/>
          <w:szCs w:val="28"/>
        </w:rPr>
        <w:t>иципального земельного контроля</w:t>
      </w:r>
      <w:r>
        <w:rPr>
          <w:color w:val="000000" w:themeColor="text1"/>
          <w:sz w:val="28"/>
          <w:szCs w:val="28"/>
        </w:rPr>
        <w:t>;</w:t>
      </w:r>
    </w:p>
    <w:p w14:paraId="0FF49C92" w14:textId="21D4EE64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5B5686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5B5686">
        <w:rPr>
          <w:color w:val="000000" w:themeColor="text1"/>
          <w:sz w:val="28"/>
          <w:szCs w:val="28"/>
        </w:rPr>
        <w:t xml:space="preserve">на сайте Администрации Промышленного внутригородского района </w:t>
      </w:r>
      <w:proofErr w:type="spellStart"/>
      <w:r w:rsidR="005B5686">
        <w:rPr>
          <w:color w:val="000000" w:themeColor="text1"/>
          <w:sz w:val="28"/>
          <w:szCs w:val="28"/>
        </w:rPr>
        <w:t>г.о</w:t>
      </w:r>
      <w:proofErr w:type="spellEnd"/>
      <w:r w:rsidR="005B5686">
        <w:rPr>
          <w:color w:val="000000" w:themeColor="text1"/>
          <w:sz w:val="28"/>
          <w:szCs w:val="28"/>
        </w:rPr>
        <w:t>. Самара</w:t>
      </w:r>
      <w:r>
        <w:rPr>
          <w:color w:val="000000" w:themeColor="text1"/>
          <w:sz w:val="28"/>
          <w:szCs w:val="28"/>
        </w:rPr>
        <w:t>;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619FA536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C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4491FE2E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6C0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0962808F" w:rsidR="001635A8" w:rsidRDefault="005B5686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B5686">
              <w:rPr>
                <w:color w:val="000000" w:themeColor="text1"/>
              </w:rPr>
              <w:t xml:space="preserve">тдел муниципального земельного и лесного контроль Администрации Промышленного внутригородского района </w:t>
            </w:r>
            <w:r>
              <w:rPr>
                <w:color w:val="000000" w:themeColor="text1"/>
              </w:rPr>
              <w:t>(начальник отдела Муратова Э.Г.)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51161D0A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073884F" w:rsidR="00226AC2" w:rsidRDefault="005B5686" w:rsidP="004A7A49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 xml:space="preserve">Отдел муниципального земельного и лесного контроль Администрации Промышленного внутригородского района (начальник отдела </w:t>
            </w:r>
            <w:r w:rsidRPr="005B5686">
              <w:rPr>
                <w:color w:val="000000" w:themeColor="text1"/>
              </w:rPr>
              <w:lastRenderedPageBreak/>
              <w:t>Муратова Э.Г.)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7BB9571" w:rsidR="001B3930" w:rsidRPr="00926515" w:rsidRDefault="001B3930" w:rsidP="00FD7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4BC82540" w:rsidR="001635A8" w:rsidRDefault="005B5686" w:rsidP="00F919A7">
            <w:pPr>
              <w:rPr>
                <w:i/>
                <w:iCs/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004AF9B" w:rsidR="001B3930" w:rsidRDefault="005B5686" w:rsidP="001B3930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601E0E20" w:rsidR="000066FA" w:rsidRDefault="005B5686" w:rsidP="000066FA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6D6CBB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FD7195" w:rsidRPr="00FD7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внутригородского района городского округа Самара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0E32E8F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4CB67C6F" w:rsidR="006E0E86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F703616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780B05" w:rsidRPr="00780B05">
              <w:rPr>
                <w:color w:val="000000"/>
              </w:rPr>
              <w:t>Администрации Промышленного внутригородского района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02765443" w:rsidR="006E0E86" w:rsidRPr="00926515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7C0803C0" w:rsidR="00B353F3" w:rsidRDefault="005B5686" w:rsidP="006E0E86">
            <w:pPr>
              <w:rPr>
                <w:color w:val="000000" w:themeColor="text1"/>
              </w:rPr>
            </w:pPr>
            <w:r w:rsidRPr="005B5686">
              <w:rPr>
                <w:color w:val="000000" w:themeColor="text1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3FA42B1C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</w:p>
    <w:p w14:paraId="2E81F598" w14:textId="5A84DC6D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</w:t>
      </w:r>
      <w:r w:rsidR="00CF1FDE" w:rsidRPr="005F360F">
        <w:rPr>
          <w:sz w:val="28"/>
          <w:szCs w:val="28"/>
        </w:rPr>
        <w:lastRenderedPageBreak/>
        <w:t xml:space="preserve">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601604" w:rsidRPr="00601604">
        <w:rPr>
          <w:color w:val="22272F"/>
          <w:sz w:val="28"/>
          <w:szCs w:val="28"/>
        </w:rPr>
        <w:t>Промышленного внутригородского района городского округа Самара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</w:t>
      </w:r>
      <w:proofErr w:type="gramEnd"/>
      <w:r w:rsidR="00CF1FDE" w:rsidRPr="005F360F">
        <w:rPr>
          <w:bCs/>
          <w:iCs/>
          <w:sz w:val="28"/>
          <w:szCs w:val="28"/>
        </w:rPr>
        <w:t xml:space="preserve"> среднего и умеренного рисков.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A3B3B" w14:textId="77777777" w:rsidR="000F6B7F" w:rsidRDefault="000F6B7F" w:rsidP="000C41D0">
      <w:r>
        <w:separator/>
      </w:r>
    </w:p>
  </w:endnote>
  <w:endnote w:type="continuationSeparator" w:id="0">
    <w:p w14:paraId="4D1D3488" w14:textId="77777777" w:rsidR="000F6B7F" w:rsidRDefault="000F6B7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BB35" w14:textId="77777777" w:rsidR="000F6B7F" w:rsidRDefault="000F6B7F" w:rsidP="000C41D0">
      <w:r>
        <w:separator/>
      </w:r>
    </w:p>
  </w:footnote>
  <w:footnote w:type="continuationSeparator" w:id="0">
    <w:p w14:paraId="130ABE34" w14:textId="77777777" w:rsidR="000F6B7F" w:rsidRDefault="000F6B7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7742B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6B7F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73DCE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B5686"/>
    <w:rsid w:val="005C75F0"/>
    <w:rsid w:val="005E42BF"/>
    <w:rsid w:val="005F360F"/>
    <w:rsid w:val="00601604"/>
    <w:rsid w:val="00603638"/>
    <w:rsid w:val="00604BAA"/>
    <w:rsid w:val="0060606B"/>
    <w:rsid w:val="00632CE4"/>
    <w:rsid w:val="00680B54"/>
    <w:rsid w:val="006929B6"/>
    <w:rsid w:val="006C09AD"/>
    <w:rsid w:val="006D4B03"/>
    <w:rsid w:val="006E0E86"/>
    <w:rsid w:val="007541B3"/>
    <w:rsid w:val="00755C6E"/>
    <w:rsid w:val="0076056A"/>
    <w:rsid w:val="00774703"/>
    <w:rsid w:val="00780B05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81EB2"/>
    <w:rsid w:val="008B3C80"/>
    <w:rsid w:val="008F688B"/>
    <w:rsid w:val="00911FA7"/>
    <w:rsid w:val="00916299"/>
    <w:rsid w:val="00926515"/>
    <w:rsid w:val="009279A9"/>
    <w:rsid w:val="00974921"/>
    <w:rsid w:val="0098405B"/>
    <w:rsid w:val="009A14CF"/>
    <w:rsid w:val="00A15641"/>
    <w:rsid w:val="00A458F1"/>
    <w:rsid w:val="00A61D00"/>
    <w:rsid w:val="00A71004"/>
    <w:rsid w:val="00A84A91"/>
    <w:rsid w:val="00AD2CD4"/>
    <w:rsid w:val="00AD514E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7742B"/>
    <w:rsid w:val="00F919A7"/>
    <w:rsid w:val="00FA48B2"/>
    <w:rsid w:val="00FC28B3"/>
    <w:rsid w:val="00FD5C1B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Егорова Инна Владимировна</cp:lastModifiedBy>
  <cp:revision>4</cp:revision>
  <cp:lastPrinted>2021-09-10T07:31:00Z</cp:lastPrinted>
  <dcterms:created xsi:type="dcterms:W3CDTF">2021-09-30T08:46:00Z</dcterms:created>
  <dcterms:modified xsi:type="dcterms:W3CDTF">2021-09-30T12:20:00Z</dcterms:modified>
</cp:coreProperties>
</file>