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43D7EE" w14:textId="77777777" w:rsidR="00B46D44" w:rsidRDefault="00B46D44" w:rsidP="00F01E8E">
      <w:pPr>
        <w:spacing w:after="0" w:line="240" w:lineRule="auto"/>
        <w:jc w:val="center"/>
        <w:rPr>
          <w:rFonts w:ascii="Times New Roman" w:hAnsi="Times New Roman" w:cs="Times New Roman"/>
          <w:b/>
          <w:sz w:val="28"/>
          <w:szCs w:val="28"/>
        </w:rPr>
      </w:pPr>
      <w:bookmarkStart w:id="0" w:name="_GoBack"/>
      <w:bookmarkEnd w:id="0"/>
      <w:r w:rsidRPr="00B46D44">
        <w:rPr>
          <w:rFonts w:ascii="Times New Roman" w:hAnsi="Times New Roman" w:cs="Times New Roman"/>
          <w:b/>
          <w:sz w:val="28"/>
          <w:szCs w:val="28"/>
        </w:rPr>
        <w:t>Об угрозах экологической безопасности, возникающих в результате криминальных посягательств на магистральные нефтепроводы и нефтепродуктопроводы, и о необходимых действиях при возникновении данных угроз</w:t>
      </w:r>
    </w:p>
    <w:p w14:paraId="7F43D7EF" w14:textId="77777777" w:rsidR="00F01E8E" w:rsidRPr="00B46D44" w:rsidRDefault="00F01E8E" w:rsidP="00F01E8E">
      <w:pPr>
        <w:spacing w:after="0" w:line="240" w:lineRule="auto"/>
        <w:jc w:val="center"/>
        <w:rPr>
          <w:rFonts w:ascii="Times New Roman" w:hAnsi="Times New Roman" w:cs="Times New Roman"/>
          <w:b/>
          <w:sz w:val="28"/>
          <w:szCs w:val="28"/>
        </w:rPr>
      </w:pPr>
    </w:p>
    <w:p w14:paraId="7F43D7F0" w14:textId="77777777" w:rsidR="00B46D44" w:rsidRPr="00B46D44" w:rsidRDefault="00B46D44" w:rsidP="00B46D44">
      <w:pPr>
        <w:jc w:val="both"/>
        <w:rPr>
          <w:rFonts w:ascii="Times New Roman" w:hAnsi="Times New Roman" w:cs="Times New Roman"/>
          <w:sz w:val="28"/>
          <w:szCs w:val="28"/>
        </w:rPr>
      </w:pPr>
      <w:r w:rsidRPr="00B46D44">
        <w:rPr>
          <w:rFonts w:ascii="Times New Roman" w:hAnsi="Times New Roman" w:cs="Times New Roman"/>
          <w:sz w:val="28"/>
          <w:szCs w:val="28"/>
        </w:rPr>
        <w:t>В результате криминальных посягательств («врезок») на магистральные нефтепроводы и нефтепродуктопроводы возникает существенная угроза экологической безопасности в связи с возможной разгерметизацией трубопроводов и оборудования, предназначенных для транспортировки нефти и нефтепродуктов, и, как следствие, последующего загрязнения нефтью и нефтепродуктами компонентов окружающей среды. Это, в первую очередь, почвы, водные объекты, недра, атмосферный воздух, лесной фонд, объекты растительного и животного мира, водные биологические ресурсы.</w:t>
      </w:r>
    </w:p>
    <w:p w14:paraId="7F43D7F1" w14:textId="77777777" w:rsidR="00B46D44" w:rsidRPr="00B46D44" w:rsidRDefault="00B46D44" w:rsidP="00B46D44">
      <w:pPr>
        <w:jc w:val="both"/>
        <w:rPr>
          <w:rFonts w:ascii="Times New Roman" w:hAnsi="Times New Roman" w:cs="Times New Roman"/>
          <w:sz w:val="28"/>
          <w:szCs w:val="28"/>
        </w:rPr>
      </w:pPr>
      <w:r w:rsidRPr="00B46D44">
        <w:rPr>
          <w:rFonts w:ascii="Times New Roman" w:hAnsi="Times New Roman" w:cs="Times New Roman"/>
          <w:sz w:val="28"/>
          <w:szCs w:val="28"/>
        </w:rPr>
        <w:t>Под влиянием нефти и нефтепродуктов изменяются параметры поверхности воды, аварийные выбросы загрязняют почвенный покров, нарушая его структуру, ухудшают условия жизни растений и животных, которые могут привести к уменьшению видового разнообразия живых организмов и возникновению необратимых изменений.</w:t>
      </w:r>
    </w:p>
    <w:p w14:paraId="7F43D7F2" w14:textId="77777777" w:rsidR="00B46D44" w:rsidRPr="00B46D44" w:rsidRDefault="00B46D44" w:rsidP="00B46D44">
      <w:pPr>
        <w:jc w:val="both"/>
        <w:rPr>
          <w:rFonts w:ascii="Times New Roman" w:hAnsi="Times New Roman" w:cs="Times New Roman"/>
          <w:sz w:val="28"/>
          <w:szCs w:val="28"/>
        </w:rPr>
      </w:pPr>
      <w:r w:rsidRPr="00B46D44">
        <w:rPr>
          <w:rFonts w:ascii="Times New Roman" w:hAnsi="Times New Roman" w:cs="Times New Roman"/>
          <w:sz w:val="28"/>
          <w:szCs w:val="28"/>
        </w:rPr>
        <w:t>Особенности последствий разливов нефти и нефтепродуктов определяются множеством факторов, к которым относятся объемы разлитой нефти и нефтепродуктов, их вид, природно-климатические условия, время года, выбор метода рекультивации загрязненной территории и др.</w:t>
      </w:r>
    </w:p>
    <w:p w14:paraId="7F43D7F3" w14:textId="77777777" w:rsidR="00B46D44" w:rsidRPr="00B46D44" w:rsidRDefault="00B46D44" w:rsidP="00B46D44">
      <w:pPr>
        <w:jc w:val="both"/>
        <w:rPr>
          <w:rFonts w:ascii="Times New Roman" w:hAnsi="Times New Roman" w:cs="Times New Roman"/>
          <w:sz w:val="28"/>
          <w:szCs w:val="28"/>
        </w:rPr>
      </w:pPr>
      <w:r w:rsidRPr="00B46D44">
        <w:rPr>
          <w:rFonts w:ascii="Times New Roman" w:hAnsi="Times New Roman" w:cs="Times New Roman"/>
          <w:sz w:val="28"/>
          <w:szCs w:val="28"/>
        </w:rPr>
        <w:t>Поведение нефти и нефтепродуктов в почве зависит как от свойств самих нефтепродуктов, так и от свойств почв. В почвах тяжелого механического состава нефтепродукты часто не просачиваются в глубокие слои почвы и в грунтовые воды. В более легких почвах загрязняющие вещества могут достигать грунтовых вод и частично растворяются в них.</w:t>
      </w:r>
    </w:p>
    <w:p w14:paraId="7F43D7F4" w14:textId="77777777" w:rsidR="00B46D44" w:rsidRPr="00B46D44" w:rsidRDefault="00B46D44" w:rsidP="00B46D44">
      <w:pPr>
        <w:jc w:val="both"/>
        <w:rPr>
          <w:rFonts w:ascii="Times New Roman" w:hAnsi="Times New Roman" w:cs="Times New Roman"/>
          <w:sz w:val="28"/>
          <w:szCs w:val="28"/>
        </w:rPr>
      </w:pPr>
      <w:r w:rsidRPr="00B46D44">
        <w:rPr>
          <w:rFonts w:ascii="Times New Roman" w:hAnsi="Times New Roman" w:cs="Times New Roman"/>
          <w:sz w:val="28"/>
          <w:szCs w:val="28"/>
        </w:rPr>
        <w:t>Вода занимает особое положение среди природных богатств Земли. Природные воды могут быть загрязнены самыми различными примесями, разделяющимися на группы по их биологическим и физико-химическим свойствам. Загрязнение нефтью и нефтепродуктами чревато тем, что охватывает большие площади при незначительных попаданиях в воду. Нефтяное загрязнение водоемов может быть очень стойким и распространяться на текучих водоемах на десятки и даже сотни километров ниже его поступления.</w:t>
      </w:r>
    </w:p>
    <w:p w14:paraId="7F43D7F5" w14:textId="77777777" w:rsidR="00B46D44" w:rsidRPr="00B46D44" w:rsidRDefault="00B46D44" w:rsidP="00B46D44">
      <w:pPr>
        <w:jc w:val="both"/>
        <w:rPr>
          <w:rFonts w:ascii="Times New Roman" w:hAnsi="Times New Roman" w:cs="Times New Roman"/>
          <w:sz w:val="28"/>
          <w:szCs w:val="28"/>
        </w:rPr>
      </w:pPr>
      <w:r w:rsidRPr="00B46D44">
        <w:rPr>
          <w:rFonts w:ascii="Times New Roman" w:hAnsi="Times New Roman" w:cs="Times New Roman"/>
          <w:sz w:val="28"/>
          <w:szCs w:val="28"/>
        </w:rPr>
        <w:t xml:space="preserve">Исследуя влияние нефтяного загрязнения на лесные биоценозы, первостепенное внимание следует уделить состоянию древостоя. </w:t>
      </w:r>
      <w:r w:rsidRPr="00B46D44">
        <w:rPr>
          <w:rFonts w:ascii="Times New Roman" w:hAnsi="Times New Roman" w:cs="Times New Roman"/>
          <w:sz w:val="28"/>
          <w:szCs w:val="28"/>
        </w:rPr>
        <w:lastRenderedPageBreak/>
        <w:t>Отмечаются случаи начала усыхания некоторых деревьев основных видов хвойных даже при слабой (до 10%) степени загрязнения. В случае сильной (более 40%) степени загрязнения может быть повреждено более половины жизнеспособного древостоя и усыхание древостоя начинается уже в первый год после разлива нефти, тогда как при слабой и средней (от 10 до 40%) степени загрязнения этот процесс может затягиваться на несколько лет. Достаточно чувствительным показателем влияния нефтяного загрязнения на лесные биоценозы является снижение продуктивности древесных растений. Во многом определяет судьбу лесного биоценоза состояние естественного возобновления основных видов древесных растений, характеризуемое количеством и долей жизнеспособного подроста. Процент жизнеспособности многих деревьев снижается при увеличении степени загрязнения почвы нефтью и нефтепродуктами.</w:t>
      </w:r>
    </w:p>
    <w:p w14:paraId="7F43D7F6" w14:textId="77777777" w:rsidR="00B46D44" w:rsidRPr="00B46D44" w:rsidRDefault="00B46D44" w:rsidP="00B46D44">
      <w:pPr>
        <w:jc w:val="both"/>
        <w:rPr>
          <w:rFonts w:ascii="Times New Roman" w:hAnsi="Times New Roman" w:cs="Times New Roman"/>
          <w:sz w:val="28"/>
          <w:szCs w:val="28"/>
        </w:rPr>
      </w:pPr>
      <w:r w:rsidRPr="00B46D44">
        <w:rPr>
          <w:rFonts w:ascii="Times New Roman" w:hAnsi="Times New Roman" w:cs="Times New Roman"/>
          <w:sz w:val="28"/>
          <w:szCs w:val="28"/>
        </w:rPr>
        <w:t>В соответствии с Постановлением Правительства Российской Федерации от 21.08.2000 № 613 разливы нефти и нефтепродуктов классифицируются как чрезвычайные ситуации и ликвидируются в соответствии с законодательством Российской Федерации.</w:t>
      </w:r>
    </w:p>
    <w:p w14:paraId="7F43D7F7" w14:textId="77777777" w:rsidR="00B46D44" w:rsidRPr="00B46D44" w:rsidRDefault="00B46D44" w:rsidP="00B46D44">
      <w:pPr>
        <w:jc w:val="both"/>
        <w:rPr>
          <w:rFonts w:ascii="Times New Roman" w:hAnsi="Times New Roman" w:cs="Times New Roman"/>
          <w:sz w:val="28"/>
          <w:szCs w:val="28"/>
        </w:rPr>
      </w:pPr>
      <w:r w:rsidRPr="00B46D44">
        <w:rPr>
          <w:rFonts w:ascii="Times New Roman" w:hAnsi="Times New Roman" w:cs="Times New Roman"/>
          <w:sz w:val="28"/>
          <w:szCs w:val="28"/>
        </w:rPr>
        <w:t>Требования к организации мероприятий по предупреждению и ликвидации разливов нефти и нефтепродуктов, направленных на снижение их негативного воздействия на жизнедеятельность населения и окружающую природную среду, установлены Постановлением Правительства Российской Федерации от 15.04.2002 № 240. Организация указанных мероприятий производится соответствующими федеральными органами исполнительной власти, органами исполнительной власти субъектов Российской Федерации, органами местного самоуправления и организациями, осуществляющими разведку месторождений, добычу нефти, а также переработку, транспортировку и хранение нефти и нефтепродуктов.</w:t>
      </w:r>
    </w:p>
    <w:p w14:paraId="7F43D7F8" w14:textId="77777777" w:rsidR="00B46D44" w:rsidRPr="00B46D44" w:rsidRDefault="00B46D44" w:rsidP="00B46D44">
      <w:pPr>
        <w:jc w:val="both"/>
        <w:rPr>
          <w:rFonts w:ascii="Times New Roman" w:hAnsi="Times New Roman" w:cs="Times New Roman"/>
          <w:sz w:val="28"/>
          <w:szCs w:val="28"/>
        </w:rPr>
      </w:pPr>
      <w:r w:rsidRPr="00B46D44">
        <w:rPr>
          <w:rFonts w:ascii="Times New Roman" w:hAnsi="Times New Roman" w:cs="Times New Roman"/>
          <w:sz w:val="28"/>
          <w:szCs w:val="28"/>
        </w:rPr>
        <w:t>В организациях, имеющих опасные производственные объекты, для осуществления мероприятий по предупреждению и ликвидации разливов нефти и нефтепродуктов должен быть разработан и согласован в установленном порядке соответствующий план.</w:t>
      </w:r>
    </w:p>
    <w:p w14:paraId="7F43D7F9" w14:textId="77777777" w:rsidR="00B46D44" w:rsidRPr="00B46D44" w:rsidRDefault="00B46D44" w:rsidP="00B46D44">
      <w:pPr>
        <w:jc w:val="both"/>
        <w:rPr>
          <w:rFonts w:ascii="Times New Roman" w:hAnsi="Times New Roman" w:cs="Times New Roman"/>
          <w:sz w:val="28"/>
          <w:szCs w:val="28"/>
        </w:rPr>
      </w:pPr>
      <w:r w:rsidRPr="00B46D44">
        <w:rPr>
          <w:rFonts w:ascii="Times New Roman" w:hAnsi="Times New Roman" w:cs="Times New Roman"/>
          <w:sz w:val="28"/>
          <w:szCs w:val="28"/>
        </w:rPr>
        <w:t>При поступлении сообщения о разливе нефти и нефтепродуктов время локализации разлива не должно превышать 4 часов – при разливе в акватории, 6 часов – при разливе на почве с момента обнаружения разлива нефти и нефтепродуктов или с момента поступления информации о разливе.</w:t>
      </w:r>
    </w:p>
    <w:p w14:paraId="7F43D7FA" w14:textId="77777777" w:rsidR="00B46D44" w:rsidRPr="00B46D44" w:rsidRDefault="00B46D44" w:rsidP="00B46D44">
      <w:pPr>
        <w:jc w:val="both"/>
        <w:rPr>
          <w:rFonts w:ascii="Times New Roman" w:hAnsi="Times New Roman" w:cs="Times New Roman"/>
          <w:sz w:val="28"/>
          <w:szCs w:val="28"/>
        </w:rPr>
      </w:pPr>
      <w:proofErr w:type="gramStart"/>
      <w:r w:rsidRPr="00B46D44">
        <w:rPr>
          <w:rFonts w:ascii="Times New Roman" w:hAnsi="Times New Roman" w:cs="Times New Roman"/>
          <w:sz w:val="28"/>
          <w:szCs w:val="28"/>
        </w:rPr>
        <w:lastRenderedPageBreak/>
        <w:t xml:space="preserve">Мероприятия по предупреждению и ликвидации разливов нефти и нефтепродуктов считаются завершенными после обязательного выполнения следующих этапов: - прекращение сброса нефти и нефтепродуктов; - сбор </w:t>
      </w:r>
      <w:proofErr w:type="spellStart"/>
      <w:r w:rsidRPr="00B46D44">
        <w:rPr>
          <w:rFonts w:ascii="Times New Roman" w:hAnsi="Times New Roman" w:cs="Times New Roman"/>
          <w:sz w:val="28"/>
          <w:szCs w:val="28"/>
        </w:rPr>
        <w:t>разлившихся</w:t>
      </w:r>
      <w:proofErr w:type="spellEnd"/>
      <w:r w:rsidRPr="00B46D44">
        <w:rPr>
          <w:rFonts w:ascii="Times New Roman" w:hAnsi="Times New Roman" w:cs="Times New Roman"/>
          <w:sz w:val="28"/>
          <w:szCs w:val="28"/>
        </w:rPr>
        <w:t xml:space="preserve"> нефти и нефтепродуктов до максимально достижимого уровня, обусловленного техническими характеристиками используемых специальных технических средств; - размещение собранных нефти и нефтепродуктов для последующей их утилизации, исключающее вторичное загрязнение производственных объектов и объектов окружающей природной среды.</w:t>
      </w:r>
      <w:proofErr w:type="gramEnd"/>
    </w:p>
    <w:p w14:paraId="7F43D7FB" w14:textId="77777777" w:rsidR="00B46D44" w:rsidRPr="00B46D44" w:rsidRDefault="00B46D44" w:rsidP="00B46D44">
      <w:pPr>
        <w:jc w:val="both"/>
        <w:rPr>
          <w:rFonts w:ascii="Times New Roman" w:hAnsi="Times New Roman" w:cs="Times New Roman"/>
          <w:sz w:val="28"/>
          <w:szCs w:val="28"/>
        </w:rPr>
      </w:pPr>
      <w:r w:rsidRPr="00B46D44">
        <w:rPr>
          <w:rFonts w:ascii="Times New Roman" w:hAnsi="Times New Roman" w:cs="Times New Roman"/>
          <w:sz w:val="28"/>
          <w:szCs w:val="28"/>
        </w:rPr>
        <w:t>Последующие работы по ликвидации последствий разливов нефти и нефтепродуктов, реабилитации загрязненных территорий и водных объектов осуществляются в соответствии с проектами (программами) рекультивации земель и восстановления водных объектов, имеющими положительное заключение государственной экологической экспертизы.</w:t>
      </w:r>
    </w:p>
    <w:p w14:paraId="7F43D7FC" w14:textId="77777777" w:rsidR="00B46D44" w:rsidRPr="00B46D44" w:rsidRDefault="00B46D44" w:rsidP="00B46D44">
      <w:pPr>
        <w:jc w:val="both"/>
        <w:rPr>
          <w:rFonts w:ascii="Times New Roman" w:hAnsi="Times New Roman" w:cs="Times New Roman"/>
          <w:sz w:val="28"/>
          <w:szCs w:val="28"/>
        </w:rPr>
      </w:pPr>
      <w:proofErr w:type="gramStart"/>
      <w:r w:rsidRPr="00B46D44">
        <w:rPr>
          <w:rFonts w:ascii="Times New Roman" w:hAnsi="Times New Roman" w:cs="Times New Roman"/>
          <w:sz w:val="28"/>
          <w:szCs w:val="28"/>
        </w:rPr>
        <w:t>Осуществление своевременного оповещения и информирования населения о чрезвычайных ситуациях в местах массового пребывания людей, сбор, обработка, обмен и выдача информации в области защиты населения и территорий от чрезвычайных ситуаций, обеспечение управления силами и средствами, предназначенными для предупреждения и ликвидации чрезвычайных ситуаций на территории Самарской области, отнесены к полномочиям Федерального казенного учреждения «Центр управления в кризисных ситуациях Главного управления МЧС России</w:t>
      </w:r>
      <w:proofErr w:type="gramEnd"/>
      <w:r w:rsidRPr="00B46D44">
        <w:rPr>
          <w:rFonts w:ascii="Times New Roman" w:hAnsi="Times New Roman" w:cs="Times New Roman"/>
          <w:sz w:val="28"/>
          <w:szCs w:val="28"/>
        </w:rPr>
        <w:t xml:space="preserve"> по Самарской области» (телефон оперативного дежурного 338-99-97).</w:t>
      </w:r>
    </w:p>
    <w:p w14:paraId="7F43D7FD" w14:textId="77777777" w:rsidR="00B46D44" w:rsidRPr="00B46D44" w:rsidRDefault="00B46D44" w:rsidP="00B46D44">
      <w:pPr>
        <w:jc w:val="both"/>
        <w:rPr>
          <w:rFonts w:ascii="Times New Roman" w:hAnsi="Times New Roman" w:cs="Times New Roman"/>
          <w:sz w:val="28"/>
          <w:szCs w:val="28"/>
        </w:rPr>
      </w:pPr>
      <w:r w:rsidRPr="00B46D44">
        <w:rPr>
          <w:rFonts w:ascii="Times New Roman" w:hAnsi="Times New Roman" w:cs="Times New Roman"/>
          <w:sz w:val="28"/>
          <w:szCs w:val="28"/>
        </w:rPr>
        <w:t>Кроме того, следует отметить, что вопросы предупреждения, выявления и пресечения нарушения требований природоохранного законодательства относятся к полномочиям органов, осуществляющих государственный экологический надзор.</w:t>
      </w:r>
    </w:p>
    <w:p w14:paraId="7F43D7FE" w14:textId="77777777" w:rsidR="00B46D44" w:rsidRPr="00B46D44" w:rsidRDefault="00B46D44" w:rsidP="00B46D44">
      <w:pPr>
        <w:jc w:val="both"/>
        <w:rPr>
          <w:rFonts w:ascii="Times New Roman" w:hAnsi="Times New Roman" w:cs="Times New Roman"/>
          <w:sz w:val="28"/>
          <w:szCs w:val="28"/>
        </w:rPr>
      </w:pPr>
      <w:r w:rsidRPr="00B46D44">
        <w:rPr>
          <w:rFonts w:ascii="Times New Roman" w:hAnsi="Times New Roman" w:cs="Times New Roman"/>
          <w:sz w:val="28"/>
          <w:szCs w:val="28"/>
        </w:rPr>
        <w:t xml:space="preserve">Так, Постановлением Правительства Российской Федерации от 28.08.2015 </w:t>
      </w:r>
      <w:r w:rsidR="001A5F10">
        <w:rPr>
          <w:rFonts w:ascii="Times New Roman" w:hAnsi="Times New Roman" w:cs="Times New Roman"/>
          <w:sz w:val="28"/>
          <w:szCs w:val="28"/>
        </w:rPr>
        <w:t xml:space="preserve">  </w:t>
      </w:r>
      <w:r w:rsidRPr="00B46D44">
        <w:rPr>
          <w:rFonts w:ascii="Times New Roman" w:hAnsi="Times New Roman" w:cs="Times New Roman"/>
          <w:sz w:val="28"/>
          <w:szCs w:val="28"/>
        </w:rPr>
        <w:t xml:space="preserve">№ 903 утверждены Критерии определения объектов, подлежащих федеральному государственному экологическому надзору. В соответствии с указанными критериями, объекты, являющиеся объектами трубопроводного транспорта, предназначенными для транспортировки нефти и продуктов переработки нефти (магистральный и межпромысловый трубопровод), а также объекты, на которых осуществляется деятельность по хранению и складированию нефти, продуктов переработки нефти с проектной вместимостью 200 </w:t>
      </w:r>
      <w:proofErr w:type="spellStart"/>
      <w:r w:rsidRPr="00B46D44">
        <w:rPr>
          <w:rFonts w:ascii="Times New Roman" w:hAnsi="Times New Roman" w:cs="Times New Roman"/>
          <w:sz w:val="28"/>
          <w:szCs w:val="28"/>
        </w:rPr>
        <w:t>тыс</w:t>
      </w:r>
      <w:proofErr w:type="gramStart"/>
      <w:r w:rsidRPr="00B46D44">
        <w:rPr>
          <w:rFonts w:ascii="Times New Roman" w:hAnsi="Times New Roman" w:cs="Times New Roman"/>
          <w:sz w:val="28"/>
          <w:szCs w:val="28"/>
        </w:rPr>
        <w:t>.т</w:t>
      </w:r>
      <w:proofErr w:type="gramEnd"/>
      <w:r w:rsidRPr="00B46D44">
        <w:rPr>
          <w:rFonts w:ascii="Times New Roman" w:hAnsi="Times New Roman" w:cs="Times New Roman"/>
          <w:sz w:val="28"/>
          <w:szCs w:val="28"/>
        </w:rPr>
        <w:t>онн</w:t>
      </w:r>
      <w:proofErr w:type="spellEnd"/>
      <w:r w:rsidRPr="00B46D44">
        <w:rPr>
          <w:rFonts w:ascii="Times New Roman" w:hAnsi="Times New Roman" w:cs="Times New Roman"/>
          <w:sz w:val="28"/>
          <w:szCs w:val="28"/>
        </w:rPr>
        <w:t xml:space="preserve"> и более, являются объектами, подлежащими федеральному государственному экологическому надзору.</w:t>
      </w:r>
    </w:p>
    <w:p w14:paraId="7F43D7FF" w14:textId="77777777" w:rsidR="00B46D44" w:rsidRPr="00B46D44" w:rsidRDefault="00B46D44" w:rsidP="00B46D44">
      <w:pPr>
        <w:jc w:val="both"/>
        <w:rPr>
          <w:rFonts w:ascii="Times New Roman" w:hAnsi="Times New Roman" w:cs="Times New Roman"/>
          <w:sz w:val="28"/>
          <w:szCs w:val="28"/>
        </w:rPr>
      </w:pPr>
      <w:r w:rsidRPr="00B46D44">
        <w:rPr>
          <w:rFonts w:ascii="Times New Roman" w:hAnsi="Times New Roman" w:cs="Times New Roman"/>
          <w:sz w:val="28"/>
          <w:szCs w:val="28"/>
        </w:rPr>
        <w:lastRenderedPageBreak/>
        <w:t xml:space="preserve">На территории Самарской области органом, уполномоченным на осуществление федерального государственного экологического надзора, является Управление </w:t>
      </w:r>
      <w:proofErr w:type="spellStart"/>
      <w:r w:rsidRPr="00B46D44">
        <w:rPr>
          <w:rFonts w:ascii="Times New Roman" w:hAnsi="Times New Roman" w:cs="Times New Roman"/>
          <w:sz w:val="28"/>
          <w:szCs w:val="28"/>
        </w:rPr>
        <w:t>Росприроднадзора</w:t>
      </w:r>
      <w:proofErr w:type="spellEnd"/>
      <w:r w:rsidRPr="00B46D44">
        <w:rPr>
          <w:rFonts w:ascii="Times New Roman" w:hAnsi="Times New Roman" w:cs="Times New Roman"/>
          <w:sz w:val="28"/>
          <w:szCs w:val="28"/>
        </w:rPr>
        <w:t xml:space="preserve"> по Самарской области (443010, </w:t>
      </w:r>
      <w:proofErr w:type="spellStart"/>
      <w:r w:rsidRPr="00B46D44">
        <w:rPr>
          <w:rFonts w:ascii="Times New Roman" w:hAnsi="Times New Roman" w:cs="Times New Roman"/>
          <w:sz w:val="28"/>
          <w:szCs w:val="28"/>
        </w:rPr>
        <w:t>г</w:t>
      </w:r>
      <w:proofErr w:type="gramStart"/>
      <w:r w:rsidRPr="00B46D44">
        <w:rPr>
          <w:rFonts w:ascii="Times New Roman" w:hAnsi="Times New Roman" w:cs="Times New Roman"/>
          <w:sz w:val="28"/>
          <w:szCs w:val="28"/>
        </w:rPr>
        <w:t>.С</w:t>
      </w:r>
      <w:proofErr w:type="gramEnd"/>
      <w:r w:rsidRPr="00B46D44">
        <w:rPr>
          <w:rFonts w:ascii="Times New Roman" w:hAnsi="Times New Roman" w:cs="Times New Roman"/>
          <w:sz w:val="28"/>
          <w:szCs w:val="28"/>
        </w:rPr>
        <w:t>амара</w:t>
      </w:r>
      <w:proofErr w:type="spellEnd"/>
      <w:r w:rsidRPr="00B46D44">
        <w:rPr>
          <w:rFonts w:ascii="Times New Roman" w:hAnsi="Times New Roman" w:cs="Times New Roman"/>
          <w:sz w:val="28"/>
          <w:szCs w:val="28"/>
        </w:rPr>
        <w:t xml:space="preserve">, ул. Красноармейская, 21, телефон: (846) 332-90-90, руководитель: </w:t>
      </w:r>
      <w:proofErr w:type="spellStart"/>
      <w:proofErr w:type="gramStart"/>
      <w:r w:rsidRPr="00B46D44">
        <w:rPr>
          <w:rFonts w:ascii="Times New Roman" w:hAnsi="Times New Roman" w:cs="Times New Roman"/>
          <w:sz w:val="28"/>
          <w:szCs w:val="28"/>
        </w:rPr>
        <w:t>Калиматов</w:t>
      </w:r>
      <w:proofErr w:type="spellEnd"/>
      <w:r w:rsidRPr="00B46D44">
        <w:rPr>
          <w:rFonts w:ascii="Times New Roman" w:hAnsi="Times New Roman" w:cs="Times New Roman"/>
          <w:sz w:val="28"/>
          <w:szCs w:val="28"/>
        </w:rPr>
        <w:t xml:space="preserve"> Махмуд-Али </w:t>
      </w:r>
      <w:proofErr w:type="spellStart"/>
      <w:r w:rsidRPr="00B46D44">
        <w:rPr>
          <w:rFonts w:ascii="Times New Roman" w:hAnsi="Times New Roman" w:cs="Times New Roman"/>
          <w:sz w:val="28"/>
          <w:szCs w:val="28"/>
        </w:rPr>
        <w:t>Макшарипович</w:t>
      </w:r>
      <w:proofErr w:type="spellEnd"/>
      <w:r w:rsidRPr="00B46D44">
        <w:rPr>
          <w:rFonts w:ascii="Times New Roman" w:hAnsi="Times New Roman" w:cs="Times New Roman"/>
          <w:sz w:val="28"/>
          <w:szCs w:val="28"/>
        </w:rPr>
        <w:t>).</w:t>
      </w:r>
      <w:proofErr w:type="gramEnd"/>
    </w:p>
    <w:p w14:paraId="7F43D800" w14:textId="77777777" w:rsidR="00B46D44" w:rsidRPr="00B46D44" w:rsidRDefault="00B46D44" w:rsidP="00E73570">
      <w:pPr>
        <w:jc w:val="both"/>
        <w:rPr>
          <w:rFonts w:ascii="Times New Roman" w:hAnsi="Times New Roman" w:cs="Times New Roman"/>
          <w:sz w:val="28"/>
          <w:szCs w:val="28"/>
        </w:rPr>
      </w:pPr>
      <w:proofErr w:type="gramStart"/>
      <w:r w:rsidRPr="00B46D44">
        <w:rPr>
          <w:rFonts w:ascii="Times New Roman" w:hAnsi="Times New Roman" w:cs="Times New Roman"/>
          <w:sz w:val="28"/>
          <w:szCs w:val="28"/>
        </w:rPr>
        <w:t>Государственный санитарно-эпидемиологический надзор за состоянием атмосферного воздуха по критериям безопасности и (или) безвредности для человека в городских и сельских поселениях, на территориях промышленных организаций, а также воздуха в рабочих зонах производственных помещений, жилых и других помещениях (местах постоянного или временного пребывания человека); за состоянием почвы по критериям безопасности и (или) безвредности городских и сельских поселений и сельскохозяйственных угодий;</w:t>
      </w:r>
      <w:proofErr w:type="gramEnd"/>
      <w:r w:rsidRPr="00B46D44">
        <w:rPr>
          <w:rFonts w:ascii="Times New Roman" w:hAnsi="Times New Roman" w:cs="Times New Roman"/>
          <w:sz w:val="28"/>
          <w:szCs w:val="28"/>
        </w:rPr>
        <w:t xml:space="preserve"> </w:t>
      </w:r>
      <w:proofErr w:type="gramStart"/>
      <w:r w:rsidRPr="00B46D44">
        <w:rPr>
          <w:rFonts w:ascii="Times New Roman" w:hAnsi="Times New Roman" w:cs="Times New Roman"/>
          <w:sz w:val="28"/>
          <w:szCs w:val="28"/>
        </w:rPr>
        <w:t xml:space="preserve">за условиями и способами сбора, использования, обезвреживания, транспортировки, хранения и захоронения отходов производства и потребления на территории Самарской области, отнесен к полномочиям Управления </w:t>
      </w:r>
      <w:proofErr w:type="spellStart"/>
      <w:r w:rsidRPr="00B46D44">
        <w:rPr>
          <w:rFonts w:ascii="Times New Roman" w:hAnsi="Times New Roman" w:cs="Times New Roman"/>
          <w:sz w:val="28"/>
          <w:szCs w:val="28"/>
        </w:rPr>
        <w:t>Роспотребнадзора</w:t>
      </w:r>
      <w:proofErr w:type="spellEnd"/>
      <w:r w:rsidRPr="00B46D44">
        <w:rPr>
          <w:rFonts w:ascii="Times New Roman" w:hAnsi="Times New Roman" w:cs="Times New Roman"/>
          <w:sz w:val="28"/>
          <w:szCs w:val="28"/>
        </w:rPr>
        <w:t xml:space="preserve"> по Самарской области (443079, г. Самара, проезд Георгия </w:t>
      </w:r>
      <w:proofErr w:type="spellStart"/>
      <w:r w:rsidRPr="00B46D44">
        <w:rPr>
          <w:rFonts w:ascii="Times New Roman" w:hAnsi="Times New Roman" w:cs="Times New Roman"/>
          <w:sz w:val="28"/>
          <w:szCs w:val="28"/>
        </w:rPr>
        <w:t>Митирёва</w:t>
      </w:r>
      <w:proofErr w:type="spellEnd"/>
      <w:r w:rsidRPr="00B46D44">
        <w:rPr>
          <w:rFonts w:ascii="Times New Roman" w:hAnsi="Times New Roman" w:cs="Times New Roman"/>
          <w:sz w:val="28"/>
          <w:szCs w:val="28"/>
        </w:rPr>
        <w:t>, дом 1, телефон: 260-38-25, руководитель:</w:t>
      </w:r>
      <w:proofErr w:type="gramEnd"/>
      <w:r w:rsidR="00E73570">
        <w:rPr>
          <w:rFonts w:ascii="Times New Roman" w:hAnsi="Times New Roman" w:cs="Times New Roman"/>
          <w:sz w:val="28"/>
          <w:szCs w:val="28"/>
        </w:rPr>
        <w:t xml:space="preserve"> </w:t>
      </w:r>
      <w:proofErr w:type="gramStart"/>
      <w:r w:rsidR="00E73570" w:rsidRPr="00E73570">
        <w:rPr>
          <w:rFonts w:ascii="Times New Roman" w:hAnsi="Times New Roman" w:cs="Times New Roman"/>
          <w:sz w:val="28"/>
          <w:szCs w:val="28"/>
        </w:rPr>
        <w:t>Архипова Светлана Валерьевна</w:t>
      </w:r>
      <w:r w:rsidRPr="00B46D44">
        <w:rPr>
          <w:rFonts w:ascii="Times New Roman" w:hAnsi="Times New Roman" w:cs="Times New Roman"/>
          <w:sz w:val="28"/>
          <w:szCs w:val="28"/>
        </w:rPr>
        <w:t>).</w:t>
      </w:r>
      <w:proofErr w:type="gramEnd"/>
    </w:p>
    <w:p w14:paraId="7F43D801" w14:textId="77777777" w:rsidR="00B46D44" w:rsidRPr="00B46D44" w:rsidRDefault="00B46D44" w:rsidP="00B46D44">
      <w:pPr>
        <w:jc w:val="both"/>
        <w:rPr>
          <w:rFonts w:ascii="Times New Roman" w:hAnsi="Times New Roman" w:cs="Times New Roman"/>
          <w:sz w:val="28"/>
          <w:szCs w:val="28"/>
        </w:rPr>
      </w:pPr>
      <w:r w:rsidRPr="00B46D44">
        <w:rPr>
          <w:rFonts w:ascii="Times New Roman" w:hAnsi="Times New Roman" w:cs="Times New Roman"/>
          <w:sz w:val="28"/>
          <w:szCs w:val="28"/>
        </w:rPr>
        <w:t xml:space="preserve">В соответствии с Постановлением Правительства Российской Федерации от 02.01.2015 № 1 «Об утверждении Положения о государственном земельном надзоре» в отношении земель сельскохозяйственного назначения государственный земельный надзор за соблюдением требований о запрете самовольного снятия, перемещения и уничтожения плодородного слоя почвы, а также порчи земель в результате нарушения правил обращения с пестицидами, </w:t>
      </w:r>
      <w:proofErr w:type="spellStart"/>
      <w:r w:rsidRPr="00B46D44">
        <w:rPr>
          <w:rFonts w:ascii="Times New Roman" w:hAnsi="Times New Roman" w:cs="Times New Roman"/>
          <w:sz w:val="28"/>
          <w:szCs w:val="28"/>
        </w:rPr>
        <w:t>агрохимикатами</w:t>
      </w:r>
      <w:proofErr w:type="spellEnd"/>
      <w:r w:rsidRPr="00B46D44">
        <w:rPr>
          <w:rFonts w:ascii="Times New Roman" w:hAnsi="Times New Roman" w:cs="Times New Roman"/>
          <w:sz w:val="28"/>
          <w:szCs w:val="28"/>
        </w:rPr>
        <w:t xml:space="preserve"> или иными опасными для здоровья людей и окружающей среды веществами и отходами производства и потребления осуществляет Федеральная служба по ветеринарному и фитосанитарному надзору и ее территориальные органы (на территории Самарской области – </w:t>
      </w:r>
      <w:r w:rsidR="00E73570" w:rsidRPr="00E73570">
        <w:rPr>
          <w:rFonts w:ascii="Times New Roman" w:hAnsi="Times New Roman" w:cs="Times New Roman"/>
          <w:sz w:val="28"/>
          <w:szCs w:val="28"/>
        </w:rPr>
        <w:t xml:space="preserve">Управление </w:t>
      </w:r>
      <w:proofErr w:type="spellStart"/>
      <w:r w:rsidR="00E73570" w:rsidRPr="00E73570">
        <w:rPr>
          <w:rFonts w:ascii="Times New Roman" w:hAnsi="Times New Roman" w:cs="Times New Roman"/>
          <w:sz w:val="28"/>
          <w:szCs w:val="28"/>
        </w:rPr>
        <w:t>Россельхознадзора</w:t>
      </w:r>
      <w:proofErr w:type="spellEnd"/>
      <w:r w:rsidR="00E73570" w:rsidRPr="00E73570">
        <w:rPr>
          <w:rFonts w:ascii="Times New Roman" w:hAnsi="Times New Roman" w:cs="Times New Roman"/>
          <w:sz w:val="28"/>
          <w:szCs w:val="28"/>
        </w:rPr>
        <w:t xml:space="preserve"> по Самарской области</w:t>
      </w:r>
      <w:r w:rsidRPr="00B46D44">
        <w:rPr>
          <w:rFonts w:ascii="Times New Roman" w:hAnsi="Times New Roman" w:cs="Times New Roman"/>
          <w:sz w:val="28"/>
          <w:szCs w:val="28"/>
        </w:rPr>
        <w:t xml:space="preserve">, адрес: </w:t>
      </w:r>
      <w:proofErr w:type="spellStart"/>
      <w:r w:rsidRPr="00B46D44">
        <w:rPr>
          <w:rFonts w:ascii="Times New Roman" w:hAnsi="Times New Roman" w:cs="Times New Roman"/>
          <w:sz w:val="28"/>
          <w:szCs w:val="28"/>
        </w:rPr>
        <w:t>г.Самара</w:t>
      </w:r>
      <w:proofErr w:type="spellEnd"/>
      <w:r w:rsidRPr="00B46D44">
        <w:rPr>
          <w:rFonts w:ascii="Times New Roman" w:hAnsi="Times New Roman" w:cs="Times New Roman"/>
          <w:sz w:val="28"/>
          <w:szCs w:val="28"/>
        </w:rPr>
        <w:t xml:space="preserve">, </w:t>
      </w:r>
      <w:proofErr w:type="spellStart"/>
      <w:r w:rsidRPr="00B46D44">
        <w:rPr>
          <w:rFonts w:ascii="Times New Roman" w:hAnsi="Times New Roman" w:cs="Times New Roman"/>
          <w:sz w:val="28"/>
          <w:szCs w:val="28"/>
        </w:rPr>
        <w:t>ул.Ново</w:t>
      </w:r>
      <w:proofErr w:type="spellEnd"/>
      <w:r w:rsidRPr="00B46D44">
        <w:rPr>
          <w:rFonts w:ascii="Times New Roman" w:hAnsi="Times New Roman" w:cs="Times New Roman"/>
          <w:sz w:val="28"/>
          <w:szCs w:val="28"/>
        </w:rPr>
        <w:t>-Садовая, д. 175, руководитель – Трусов Виктор Александрович, тел.: (846) 334-48-61, 342-53-00).</w:t>
      </w:r>
    </w:p>
    <w:p w14:paraId="7F43D802" w14:textId="77777777" w:rsidR="00B46D44" w:rsidRPr="00B46D44" w:rsidRDefault="00B46D44" w:rsidP="00B46D44">
      <w:pPr>
        <w:jc w:val="both"/>
        <w:rPr>
          <w:rFonts w:ascii="Times New Roman" w:hAnsi="Times New Roman" w:cs="Times New Roman"/>
          <w:sz w:val="28"/>
          <w:szCs w:val="28"/>
        </w:rPr>
      </w:pPr>
      <w:r w:rsidRPr="00B46D44">
        <w:rPr>
          <w:rFonts w:ascii="Times New Roman" w:hAnsi="Times New Roman" w:cs="Times New Roman"/>
          <w:sz w:val="28"/>
          <w:szCs w:val="28"/>
        </w:rPr>
        <w:t xml:space="preserve">Также необходимо отметить, что нарушение действующего законодательства влечет привлечение, как к административной, так и уголовной ответственности: - ч. 1 ст. 8.13 Кодекса Российской Федерации об административных правонарушениях (нарушение </w:t>
      </w:r>
      <w:proofErr w:type="spellStart"/>
      <w:r w:rsidRPr="00B46D44">
        <w:rPr>
          <w:rFonts w:ascii="Times New Roman" w:hAnsi="Times New Roman" w:cs="Times New Roman"/>
          <w:sz w:val="28"/>
          <w:szCs w:val="28"/>
        </w:rPr>
        <w:t>водоохранного</w:t>
      </w:r>
      <w:proofErr w:type="spellEnd"/>
      <w:r w:rsidRPr="00B46D44">
        <w:rPr>
          <w:rFonts w:ascii="Times New Roman" w:hAnsi="Times New Roman" w:cs="Times New Roman"/>
          <w:sz w:val="28"/>
          <w:szCs w:val="28"/>
        </w:rPr>
        <w:t xml:space="preserve"> режима на водосборах водных объектов, которое может повлечь загрязнение указанных объектов или другие вредные явления, влечет наложение административного </w:t>
      </w:r>
      <w:r w:rsidRPr="00B46D44">
        <w:rPr>
          <w:rFonts w:ascii="Times New Roman" w:hAnsi="Times New Roman" w:cs="Times New Roman"/>
          <w:sz w:val="28"/>
          <w:szCs w:val="28"/>
        </w:rPr>
        <w:lastRenderedPageBreak/>
        <w:t xml:space="preserve">штрафа до 20 </w:t>
      </w:r>
      <w:proofErr w:type="spellStart"/>
      <w:r w:rsidRPr="00B46D44">
        <w:rPr>
          <w:rFonts w:ascii="Times New Roman" w:hAnsi="Times New Roman" w:cs="Times New Roman"/>
          <w:sz w:val="28"/>
          <w:szCs w:val="28"/>
        </w:rPr>
        <w:t>тыс</w:t>
      </w:r>
      <w:proofErr w:type="gramStart"/>
      <w:r w:rsidRPr="00B46D44">
        <w:rPr>
          <w:rFonts w:ascii="Times New Roman" w:hAnsi="Times New Roman" w:cs="Times New Roman"/>
          <w:sz w:val="28"/>
          <w:szCs w:val="28"/>
        </w:rPr>
        <w:t>.р</w:t>
      </w:r>
      <w:proofErr w:type="gramEnd"/>
      <w:r w:rsidRPr="00B46D44">
        <w:rPr>
          <w:rFonts w:ascii="Times New Roman" w:hAnsi="Times New Roman" w:cs="Times New Roman"/>
          <w:sz w:val="28"/>
          <w:szCs w:val="28"/>
        </w:rPr>
        <w:t>уб</w:t>
      </w:r>
      <w:proofErr w:type="spellEnd"/>
      <w:r w:rsidRPr="00B46D44">
        <w:rPr>
          <w:rFonts w:ascii="Times New Roman" w:hAnsi="Times New Roman" w:cs="Times New Roman"/>
          <w:sz w:val="28"/>
          <w:szCs w:val="28"/>
        </w:rPr>
        <w:t xml:space="preserve">.); - ч. 4 ст. 8.13 Кодекса Российской Федерации об административных правонарушениях (нарушение требований к охране водных объектов, которое может повлечь их загрязнение, засорение и (или) истощение, влечет наложение административного штрафа до 40 </w:t>
      </w:r>
      <w:proofErr w:type="spellStart"/>
      <w:r w:rsidRPr="00B46D44">
        <w:rPr>
          <w:rFonts w:ascii="Times New Roman" w:hAnsi="Times New Roman" w:cs="Times New Roman"/>
          <w:sz w:val="28"/>
          <w:szCs w:val="28"/>
        </w:rPr>
        <w:t>тыс</w:t>
      </w:r>
      <w:proofErr w:type="gramStart"/>
      <w:r w:rsidRPr="00B46D44">
        <w:rPr>
          <w:rFonts w:ascii="Times New Roman" w:hAnsi="Times New Roman" w:cs="Times New Roman"/>
          <w:sz w:val="28"/>
          <w:szCs w:val="28"/>
        </w:rPr>
        <w:t>.р</w:t>
      </w:r>
      <w:proofErr w:type="gramEnd"/>
      <w:r w:rsidRPr="00B46D44">
        <w:rPr>
          <w:rFonts w:ascii="Times New Roman" w:hAnsi="Times New Roman" w:cs="Times New Roman"/>
          <w:sz w:val="28"/>
          <w:szCs w:val="28"/>
        </w:rPr>
        <w:t>уб</w:t>
      </w:r>
      <w:proofErr w:type="spellEnd"/>
      <w:r w:rsidRPr="00B46D44">
        <w:rPr>
          <w:rFonts w:ascii="Times New Roman" w:hAnsi="Times New Roman" w:cs="Times New Roman"/>
          <w:sz w:val="28"/>
          <w:szCs w:val="28"/>
        </w:rPr>
        <w:t xml:space="preserve">.); - </w:t>
      </w:r>
      <w:proofErr w:type="gramStart"/>
      <w:r w:rsidRPr="00B46D44">
        <w:rPr>
          <w:rFonts w:ascii="Times New Roman" w:hAnsi="Times New Roman" w:cs="Times New Roman"/>
          <w:sz w:val="28"/>
          <w:szCs w:val="28"/>
        </w:rPr>
        <w:t>ч. 5 ст. 8.13 Кодекса Российской Федерации об административных правонарушениях (загрязнение ледников, снежников или ледяного покрова водных объектов либо загрязнение водных объектов, содержащих природные лечебные ресурсы или отнесенных к особо охраняемым водным объектам, местам туризма, спорта и массового отдыха, отходами производства и потребления и (или) вредными веществами, а равно захоронение вредных веществ (материалов) в водных объектах, влечет наложение административного штрафа</w:t>
      </w:r>
      <w:proofErr w:type="gramEnd"/>
      <w:r w:rsidRPr="00B46D44">
        <w:rPr>
          <w:rFonts w:ascii="Times New Roman" w:hAnsi="Times New Roman" w:cs="Times New Roman"/>
          <w:sz w:val="28"/>
          <w:szCs w:val="28"/>
        </w:rPr>
        <w:t xml:space="preserve"> до 50 </w:t>
      </w:r>
      <w:proofErr w:type="spellStart"/>
      <w:r w:rsidRPr="00B46D44">
        <w:rPr>
          <w:rFonts w:ascii="Times New Roman" w:hAnsi="Times New Roman" w:cs="Times New Roman"/>
          <w:sz w:val="28"/>
          <w:szCs w:val="28"/>
        </w:rPr>
        <w:t>тыс</w:t>
      </w:r>
      <w:proofErr w:type="gramStart"/>
      <w:r w:rsidRPr="00B46D44">
        <w:rPr>
          <w:rFonts w:ascii="Times New Roman" w:hAnsi="Times New Roman" w:cs="Times New Roman"/>
          <w:sz w:val="28"/>
          <w:szCs w:val="28"/>
        </w:rPr>
        <w:t>.р</w:t>
      </w:r>
      <w:proofErr w:type="gramEnd"/>
      <w:r w:rsidRPr="00B46D44">
        <w:rPr>
          <w:rFonts w:ascii="Times New Roman" w:hAnsi="Times New Roman" w:cs="Times New Roman"/>
          <w:sz w:val="28"/>
          <w:szCs w:val="28"/>
        </w:rPr>
        <w:t>уб</w:t>
      </w:r>
      <w:proofErr w:type="spellEnd"/>
      <w:r w:rsidRPr="00B46D44">
        <w:rPr>
          <w:rFonts w:ascii="Times New Roman" w:hAnsi="Times New Roman" w:cs="Times New Roman"/>
          <w:sz w:val="28"/>
          <w:szCs w:val="28"/>
        </w:rPr>
        <w:t xml:space="preserve">.); - ч. 2 ст. 8.31 Кодекса Российской Федерации об административных правонарушениях (загрязнение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влечет наложение административного штрафа до 300 </w:t>
      </w:r>
      <w:proofErr w:type="spellStart"/>
      <w:r w:rsidRPr="00B46D44">
        <w:rPr>
          <w:rFonts w:ascii="Times New Roman" w:hAnsi="Times New Roman" w:cs="Times New Roman"/>
          <w:sz w:val="28"/>
          <w:szCs w:val="28"/>
        </w:rPr>
        <w:t>тыс.руб</w:t>
      </w:r>
      <w:proofErr w:type="spellEnd"/>
      <w:r w:rsidRPr="00B46D44">
        <w:rPr>
          <w:rFonts w:ascii="Times New Roman" w:hAnsi="Times New Roman" w:cs="Times New Roman"/>
          <w:sz w:val="28"/>
          <w:szCs w:val="28"/>
        </w:rPr>
        <w:t xml:space="preserve">. или административное приостановление деятельности на срок до девяноста суток); - ст. 8.33 Кодекса Российской Федерации об административных правонарушениях (нарушение правил охраны среды обитания или путей миграции объектов животного мира и водных биологических ресурсов, влечет наложение административного штрафа до 15 </w:t>
      </w:r>
      <w:proofErr w:type="spellStart"/>
      <w:r w:rsidRPr="00B46D44">
        <w:rPr>
          <w:rFonts w:ascii="Times New Roman" w:hAnsi="Times New Roman" w:cs="Times New Roman"/>
          <w:sz w:val="28"/>
          <w:szCs w:val="28"/>
        </w:rPr>
        <w:t>тыс</w:t>
      </w:r>
      <w:proofErr w:type="gramStart"/>
      <w:r w:rsidRPr="00B46D44">
        <w:rPr>
          <w:rFonts w:ascii="Times New Roman" w:hAnsi="Times New Roman" w:cs="Times New Roman"/>
          <w:sz w:val="28"/>
          <w:szCs w:val="28"/>
        </w:rPr>
        <w:t>.р</w:t>
      </w:r>
      <w:proofErr w:type="gramEnd"/>
      <w:r w:rsidRPr="00B46D44">
        <w:rPr>
          <w:rFonts w:ascii="Times New Roman" w:hAnsi="Times New Roman" w:cs="Times New Roman"/>
          <w:sz w:val="28"/>
          <w:szCs w:val="28"/>
        </w:rPr>
        <w:t>уб</w:t>
      </w:r>
      <w:proofErr w:type="spellEnd"/>
      <w:r w:rsidRPr="00B46D44">
        <w:rPr>
          <w:rFonts w:ascii="Times New Roman" w:hAnsi="Times New Roman" w:cs="Times New Roman"/>
          <w:sz w:val="28"/>
          <w:szCs w:val="28"/>
        </w:rPr>
        <w:t xml:space="preserve">.); - </w:t>
      </w:r>
      <w:proofErr w:type="gramStart"/>
      <w:r w:rsidRPr="00B46D44">
        <w:rPr>
          <w:rFonts w:ascii="Times New Roman" w:hAnsi="Times New Roman" w:cs="Times New Roman"/>
          <w:sz w:val="28"/>
          <w:szCs w:val="28"/>
        </w:rPr>
        <w:t>ст. 8.35 Кодекса Российской Федерации об административных правонарушениях (уничтожение редких и находящихся под угрозой исчезновения видов животных или растений, занесенных в Красную книгу Российской Федерации либо охраняемых международными договорами, а равно действия (бездействие), которые могут привести к гибели, сокращению численности либо нарушению среды обитания этих животных или к гибели таких растений, влечет наложение административного штрафа до 1 млн. руб. с</w:t>
      </w:r>
      <w:proofErr w:type="gramEnd"/>
      <w:r w:rsidRPr="00B46D44">
        <w:rPr>
          <w:rFonts w:ascii="Times New Roman" w:hAnsi="Times New Roman" w:cs="Times New Roman"/>
          <w:sz w:val="28"/>
          <w:szCs w:val="28"/>
        </w:rPr>
        <w:t xml:space="preserve"> конфискацией орудий добычи животных или растений, а также самих животных или растений, их продуктов, частей либо дериватов или без таковой); - ст. 247 Уголовного кодекса Российской Федерации (нарушение правил обращения экологически опасных веществ и отходов); - ст. 250 Уголовного кодекса Российской Федерации (загрязнение вод); - ст. 251 Уголовного кодекса Российской Федерации (загрязнение атмосферы); - ст. 254 Уголовного кодекса Российской Федерации (порча земли); - ст. 259 Уголовного кодекса Российской Федерации (уничтожение критических местообитаний для организмов, занесенных в Красную книгу Российской Федерации), и др.</w:t>
      </w:r>
    </w:p>
    <w:p w14:paraId="7F43D803" w14:textId="77777777" w:rsidR="00B46D44" w:rsidRPr="00B46D44" w:rsidRDefault="00B46D44" w:rsidP="00B46D44">
      <w:pPr>
        <w:jc w:val="both"/>
        <w:rPr>
          <w:rFonts w:ascii="Times New Roman" w:hAnsi="Times New Roman" w:cs="Times New Roman"/>
          <w:sz w:val="28"/>
          <w:szCs w:val="28"/>
        </w:rPr>
      </w:pPr>
      <w:r w:rsidRPr="00B46D44">
        <w:rPr>
          <w:rFonts w:ascii="Times New Roman" w:hAnsi="Times New Roman" w:cs="Times New Roman"/>
          <w:sz w:val="28"/>
          <w:szCs w:val="28"/>
        </w:rPr>
        <w:lastRenderedPageBreak/>
        <w:t>Кроме того, помимо привлечения виновных лиц к установленной законом ответственности, в соответствии со статьей 3 Федерального закона от 10.01.2002 № 7-ФЗ «Об охране окружающей среды» одним из основных принципов охраны окружающей среды является возмещение вреда окружающей среде.</w:t>
      </w:r>
    </w:p>
    <w:p w14:paraId="7F43D804" w14:textId="77777777" w:rsidR="00B46D44" w:rsidRPr="00B46D44" w:rsidRDefault="00B46D44" w:rsidP="00B46D44">
      <w:pPr>
        <w:jc w:val="both"/>
        <w:rPr>
          <w:rFonts w:ascii="Times New Roman" w:hAnsi="Times New Roman" w:cs="Times New Roman"/>
          <w:sz w:val="28"/>
          <w:szCs w:val="28"/>
        </w:rPr>
      </w:pPr>
      <w:proofErr w:type="gramStart"/>
      <w:r w:rsidRPr="00B46D44">
        <w:rPr>
          <w:rFonts w:ascii="Times New Roman" w:hAnsi="Times New Roman" w:cs="Times New Roman"/>
          <w:sz w:val="28"/>
          <w:szCs w:val="28"/>
        </w:rPr>
        <w:t>В соответствии со ст. 77, ст. 78 указанного закона юридические и физические лица, причинившие вред окружающей среде в результате ее загрязнения, истощения, порчи, уничтожения, нерационального использования природных ресурсов, деградации и разрушения естественных экологических систем, природных комплексов и природных ландшафтов и иного нарушения законодательства в области охраны окружающей среды, обязаны возместить его в полном объеме в соответствии с законодательством.</w:t>
      </w:r>
      <w:proofErr w:type="gramEnd"/>
    </w:p>
    <w:p w14:paraId="7F43D805" w14:textId="77777777" w:rsidR="00B46D44" w:rsidRPr="00B46D44" w:rsidRDefault="00B46D44" w:rsidP="00B46D44">
      <w:pPr>
        <w:jc w:val="both"/>
        <w:rPr>
          <w:rFonts w:ascii="Times New Roman" w:hAnsi="Times New Roman" w:cs="Times New Roman"/>
          <w:sz w:val="28"/>
          <w:szCs w:val="28"/>
        </w:rPr>
      </w:pPr>
      <w:proofErr w:type="gramStart"/>
      <w:r w:rsidRPr="00B46D44">
        <w:rPr>
          <w:rFonts w:ascii="Times New Roman" w:hAnsi="Times New Roman" w:cs="Times New Roman"/>
          <w:sz w:val="28"/>
          <w:szCs w:val="28"/>
        </w:rPr>
        <w:t>Вред окружающей среде возмещается в соответствии с утвержденными в установленном порядке таксами и методиками исчисления размера вреда окружающей среде, а при их отсутствии исходя из фактических затрат на восстановление нарушенного состояния окружающей среды, с учетом понесенных убытков, в том числе упущенной выгоды.</w:t>
      </w:r>
      <w:proofErr w:type="gramEnd"/>
    </w:p>
    <w:p w14:paraId="7F43D806" w14:textId="77777777" w:rsidR="00B452A3" w:rsidRPr="00B46D44" w:rsidRDefault="00B46D44" w:rsidP="00B46D44">
      <w:pPr>
        <w:jc w:val="both"/>
        <w:rPr>
          <w:rFonts w:ascii="Times New Roman" w:hAnsi="Times New Roman" w:cs="Times New Roman"/>
          <w:sz w:val="28"/>
          <w:szCs w:val="28"/>
        </w:rPr>
      </w:pPr>
      <w:r w:rsidRPr="00B46D44">
        <w:rPr>
          <w:rFonts w:ascii="Times New Roman" w:hAnsi="Times New Roman" w:cs="Times New Roman"/>
          <w:sz w:val="28"/>
          <w:szCs w:val="28"/>
        </w:rPr>
        <w:t>Иски о компенсации вреда окружающей среде, причиненного нарушением законодательства в области охраны окружающей среды, могут быть предъявлены в течение двадцати лет.</w:t>
      </w:r>
    </w:p>
    <w:sectPr w:rsidR="00B452A3" w:rsidRPr="00B46D44" w:rsidSect="00E73570">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43D809" w14:textId="77777777" w:rsidR="0086335D" w:rsidRDefault="0086335D" w:rsidP="00E73570">
      <w:pPr>
        <w:spacing w:after="0" w:line="240" w:lineRule="auto"/>
      </w:pPr>
      <w:r>
        <w:separator/>
      </w:r>
    </w:p>
  </w:endnote>
  <w:endnote w:type="continuationSeparator" w:id="0">
    <w:p w14:paraId="7F43D80A" w14:textId="77777777" w:rsidR="0086335D" w:rsidRDefault="0086335D" w:rsidP="00E73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43D807" w14:textId="77777777" w:rsidR="0086335D" w:rsidRDefault="0086335D" w:rsidP="00E73570">
      <w:pPr>
        <w:spacing w:after="0" w:line="240" w:lineRule="auto"/>
      </w:pPr>
      <w:r>
        <w:separator/>
      </w:r>
    </w:p>
  </w:footnote>
  <w:footnote w:type="continuationSeparator" w:id="0">
    <w:p w14:paraId="7F43D808" w14:textId="77777777" w:rsidR="0086335D" w:rsidRDefault="0086335D" w:rsidP="00E735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4335826"/>
      <w:docPartObj>
        <w:docPartGallery w:val="Page Numbers (Top of Page)"/>
        <w:docPartUnique/>
      </w:docPartObj>
    </w:sdtPr>
    <w:sdtEndPr>
      <w:rPr>
        <w:rFonts w:ascii="Times New Roman" w:hAnsi="Times New Roman" w:cs="Times New Roman"/>
        <w:sz w:val="28"/>
        <w:szCs w:val="28"/>
      </w:rPr>
    </w:sdtEndPr>
    <w:sdtContent>
      <w:p w14:paraId="7F43D80B" w14:textId="77777777" w:rsidR="00E73570" w:rsidRPr="00E73570" w:rsidRDefault="00E73570">
        <w:pPr>
          <w:pStyle w:val="a5"/>
          <w:jc w:val="center"/>
          <w:rPr>
            <w:rFonts w:ascii="Times New Roman" w:hAnsi="Times New Roman" w:cs="Times New Roman"/>
            <w:sz w:val="28"/>
            <w:szCs w:val="28"/>
          </w:rPr>
        </w:pPr>
        <w:r w:rsidRPr="00E73570">
          <w:rPr>
            <w:rFonts w:ascii="Times New Roman" w:hAnsi="Times New Roman" w:cs="Times New Roman"/>
            <w:sz w:val="28"/>
            <w:szCs w:val="28"/>
          </w:rPr>
          <w:fldChar w:fldCharType="begin"/>
        </w:r>
        <w:r w:rsidRPr="00E73570">
          <w:rPr>
            <w:rFonts w:ascii="Times New Roman" w:hAnsi="Times New Roman" w:cs="Times New Roman"/>
            <w:sz w:val="28"/>
            <w:szCs w:val="28"/>
          </w:rPr>
          <w:instrText>PAGE   \* MERGEFORMAT</w:instrText>
        </w:r>
        <w:r w:rsidRPr="00E73570">
          <w:rPr>
            <w:rFonts w:ascii="Times New Roman" w:hAnsi="Times New Roman" w:cs="Times New Roman"/>
            <w:sz w:val="28"/>
            <w:szCs w:val="28"/>
          </w:rPr>
          <w:fldChar w:fldCharType="separate"/>
        </w:r>
        <w:r w:rsidR="0016471F">
          <w:rPr>
            <w:rFonts w:ascii="Times New Roman" w:hAnsi="Times New Roman" w:cs="Times New Roman"/>
            <w:noProof/>
            <w:sz w:val="28"/>
            <w:szCs w:val="28"/>
          </w:rPr>
          <w:t>6</w:t>
        </w:r>
        <w:r w:rsidRPr="00E73570">
          <w:rPr>
            <w:rFonts w:ascii="Times New Roman" w:hAnsi="Times New Roman" w:cs="Times New Roman"/>
            <w:sz w:val="28"/>
            <w:szCs w:val="28"/>
          </w:rPr>
          <w:fldChar w:fldCharType="end"/>
        </w:r>
      </w:p>
    </w:sdtContent>
  </w:sdt>
  <w:p w14:paraId="7F43D80C" w14:textId="77777777" w:rsidR="00E73570" w:rsidRDefault="00E73570">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B00"/>
    <w:rsid w:val="00094B00"/>
    <w:rsid w:val="0016471F"/>
    <w:rsid w:val="001A5F10"/>
    <w:rsid w:val="0086335D"/>
    <w:rsid w:val="00906514"/>
    <w:rsid w:val="00B452A3"/>
    <w:rsid w:val="00B46D44"/>
    <w:rsid w:val="00DD7C1A"/>
    <w:rsid w:val="00E7111C"/>
    <w:rsid w:val="00E73570"/>
    <w:rsid w:val="00F01E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3D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1E8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01E8E"/>
    <w:rPr>
      <w:rFonts w:ascii="Tahoma" w:hAnsi="Tahoma" w:cs="Tahoma"/>
      <w:sz w:val="16"/>
      <w:szCs w:val="16"/>
    </w:rPr>
  </w:style>
  <w:style w:type="paragraph" w:styleId="a5">
    <w:name w:val="header"/>
    <w:basedOn w:val="a"/>
    <w:link w:val="a6"/>
    <w:uiPriority w:val="99"/>
    <w:unhideWhenUsed/>
    <w:rsid w:val="00E7357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73570"/>
  </w:style>
  <w:style w:type="paragraph" w:styleId="a7">
    <w:name w:val="footer"/>
    <w:basedOn w:val="a"/>
    <w:link w:val="a8"/>
    <w:uiPriority w:val="99"/>
    <w:unhideWhenUsed/>
    <w:rsid w:val="00E7357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735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1E8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01E8E"/>
    <w:rPr>
      <w:rFonts w:ascii="Tahoma" w:hAnsi="Tahoma" w:cs="Tahoma"/>
      <w:sz w:val="16"/>
      <w:szCs w:val="16"/>
    </w:rPr>
  </w:style>
  <w:style w:type="paragraph" w:styleId="a5">
    <w:name w:val="header"/>
    <w:basedOn w:val="a"/>
    <w:link w:val="a6"/>
    <w:uiPriority w:val="99"/>
    <w:unhideWhenUsed/>
    <w:rsid w:val="00E7357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73570"/>
  </w:style>
  <w:style w:type="paragraph" w:styleId="a7">
    <w:name w:val="footer"/>
    <w:basedOn w:val="a"/>
    <w:link w:val="a8"/>
    <w:uiPriority w:val="99"/>
    <w:unhideWhenUsed/>
    <w:rsid w:val="00E7357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735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7874B-A73D-4866-8D3D-B6E4862CB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1937</Words>
  <Characters>11045</Characters>
  <Application>Microsoft Office Word</Application>
  <DocSecurity>4</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Николаев Юрий Николаевич</dc:creator>
  <cp:lastModifiedBy>Попкова Ольга Юрьевна</cp:lastModifiedBy>
  <cp:revision>2</cp:revision>
  <cp:lastPrinted>2018-08-15T06:52:00Z</cp:lastPrinted>
  <dcterms:created xsi:type="dcterms:W3CDTF">2018-08-22T14:31:00Z</dcterms:created>
  <dcterms:modified xsi:type="dcterms:W3CDTF">2018-08-22T14:31:00Z</dcterms:modified>
</cp:coreProperties>
</file>