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EC" w:rsidRPr="00AB6801" w:rsidRDefault="007D5DEC" w:rsidP="007D5DEC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AB6801">
        <w:rPr>
          <w:rFonts w:ascii="Times New Roman" w:hAnsi="Times New Roman" w:cs="Times New Roman"/>
          <w:b/>
          <w:sz w:val="28"/>
        </w:rPr>
        <w:t xml:space="preserve">Обобщение практики осуществления </w:t>
      </w:r>
    </w:p>
    <w:p w:rsidR="007D5DEC" w:rsidRPr="00AB6801" w:rsidRDefault="007D5DEC" w:rsidP="007D5DEC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AB6801">
        <w:rPr>
          <w:rFonts w:ascii="Times New Roman" w:hAnsi="Times New Roman" w:cs="Times New Roman"/>
          <w:b/>
          <w:sz w:val="28"/>
        </w:rPr>
        <w:t>муниципального жилищного контроля на территории</w:t>
      </w:r>
    </w:p>
    <w:p w:rsidR="007D5DEC" w:rsidRPr="00AB6801" w:rsidRDefault="007D5DEC" w:rsidP="007D5DEC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AB6801">
        <w:rPr>
          <w:rFonts w:ascii="Times New Roman" w:hAnsi="Times New Roman" w:cs="Times New Roman"/>
          <w:b/>
          <w:sz w:val="28"/>
        </w:rPr>
        <w:t xml:space="preserve"> Промышленного внутригородского района</w:t>
      </w:r>
    </w:p>
    <w:p w:rsidR="00340353" w:rsidRPr="00340353" w:rsidRDefault="00340353" w:rsidP="00E54D2B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</w:p>
    <w:p w:rsidR="00BB066B" w:rsidRDefault="00391A4A" w:rsidP="00E54D2B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  <w:r w:rsidRPr="00340353">
        <w:rPr>
          <w:rFonts w:ascii="Times New Roman" w:hAnsi="Times New Roman" w:cs="Times New Roman"/>
          <w:b/>
        </w:rPr>
        <w:t>Вводная часть</w:t>
      </w:r>
    </w:p>
    <w:p w:rsidR="00340353" w:rsidRPr="00340353" w:rsidRDefault="00340353" w:rsidP="00E54D2B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</w:p>
    <w:p w:rsidR="00BB066B" w:rsidRPr="00340353" w:rsidRDefault="00391A4A" w:rsidP="00E54D2B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340353">
        <w:rPr>
          <w:rFonts w:ascii="Times New Roman" w:hAnsi="Times New Roman" w:cs="Times New Roman"/>
        </w:rPr>
        <w:t xml:space="preserve">В целях пресечения нарушений юридическими липами, индивидуальными предпринимателями обязательных требований жилищного законодательства органом муниципального жилищного </w:t>
      </w:r>
      <w:r w:rsidR="00CF230C" w:rsidRPr="00340353">
        <w:rPr>
          <w:rFonts w:ascii="Times New Roman" w:hAnsi="Times New Roman" w:cs="Times New Roman"/>
        </w:rPr>
        <w:t xml:space="preserve">контроля выдавались предписания об устранении нарушений требовании </w:t>
      </w:r>
      <w:r w:rsidRPr="00340353">
        <w:rPr>
          <w:rFonts w:ascii="Times New Roman" w:hAnsi="Times New Roman" w:cs="Times New Roman"/>
        </w:rPr>
        <w:t>жилищного</w:t>
      </w:r>
      <w:r w:rsidR="00CF230C" w:rsidRPr="00340353">
        <w:rPr>
          <w:rFonts w:ascii="Times New Roman" w:hAnsi="Times New Roman" w:cs="Times New Roman"/>
        </w:rPr>
        <w:t xml:space="preserve"> </w:t>
      </w:r>
      <w:r w:rsidRPr="00340353">
        <w:rPr>
          <w:rFonts w:ascii="Times New Roman" w:hAnsi="Times New Roman" w:cs="Times New Roman"/>
        </w:rPr>
        <w:t>законодательства (в том числе повторные), проводились контрольные мероприятия по их исполнению.</w:t>
      </w:r>
    </w:p>
    <w:p w:rsidR="00BB066B" w:rsidRPr="00AA5A0D" w:rsidRDefault="00391A4A" w:rsidP="00AA5A0D">
      <w:pPr>
        <w:ind w:firstLine="709"/>
        <w:jc w:val="both"/>
        <w:rPr>
          <w:rFonts w:ascii="Times New Roman" w:hAnsi="Times New Roman" w:cs="Times New Roman"/>
        </w:rPr>
      </w:pPr>
      <w:r w:rsidRPr="00AA5A0D">
        <w:rPr>
          <w:rFonts w:ascii="Times New Roman" w:hAnsi="Times New Roman" w:cs="Times New Roman"/>
        </w:rPr>
        <w:t xml:space="preserve">В случае выявления нарушений обязательных требований жилищного законодательства материалы проверок направлялись </w:t>
      </w:r>
      <w:r w:rsidR="00AA5A0D" w:rsidRPr="00AA5A0D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="00AA5A0D" w:rsidRPr="00AA5A0D">
          <w:rPr>
            <w:rFonts w:ascii="Times New Roman" w:hAnsi="Times New Roman" w:cs="Times New Roman"/>
          </w:rPr>
          <w:t>Закон Самарской области от 09.11.2012 № 111-ГД</w:t>
        </w:r>
      </w:hyperlink>
      <w:r w:rsidR="00AA5A0D" w:rsidRPr="00AA5A0D">
        <w:rPr>
          <w:rFonts w:ascii="Times New Roman" w:hAnsi="Times New Roman" w:cs="Times New Roman"/>
        </w:rPr>
        <w:t xml:space="preserve"> 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контроля», </w:t>
      </w:r>
      <w:r w:rsidRPr="00AA5A0D">
        <w:rPr>
          <w:rFonts w:ascii="Times New Roman" w:hAnsi="Times New Roman" w:cs="Times New Roman"/>
        </w:rPr>
        <w:t xml:space="preserve">в государственную </w:t>
      </w:r>
      <w:r w:rsidR="00CF230C" w:rsidRPr="00AA5A0D">
        <w:rPr>
          <w:rFonts w:ascii="Times New Roman" w:hAnsi="Times New Roman" w:cs="Times New Roman"/>
        </w:rPr>
        <w:t>жилищную</w:t>
      </w:r>
      <w:r w:rsidRPr="00AA5A0D">
        <w:rPr>
          <w:rFonts w:ascii="Times New Roman" w:hAnsi="Times New Roman" w:cs="Times New Roman"/>
        </w:rPr>
        <w:t xml:space="preserve"> инспекцию Самарской области для принятия мер реагирования и привлечения юридических лиц к административной ответственности, предусмотренной Кодексом Российской Федерации об административных правонарушениях (далее — КоАП РФ).</w:t>
      </w:r>
    </w:p>
    <w:p w:rsidR="00BB066B" w:rsidRDefault="00391A4A" w:rsidP="00E54D2B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7B4C18">
        <w:rPr>
          <w:rFonts w:ascii="Times New Roman" w:hAnsi="Times New Roman" w:cs="Times New Roman"/>
        </w:rPr>
        <w:t>В целях предупреждения нарушении</w:t>
      </w:r>
      <w:r w:rsidR="00CF230C" w:rsidRPr="007B4C18">
        <w:rPr>
          <w:rFonts w:ascii="Times New Roman" w:hAnsi="Times New Roman" w:cs="Times New Roman"/>
        </w:rPr>
        <w:t xml:space="preserve"> юридическими лиц</w:t>
      </w:r>
      <w:r w:rsidRPr="007B4C18">
        <w:rPr>
          <w:rFonts w:ascii="Times New Roman" w:hAnsi="Times New Roman" w:cs="Times New Roman"/>
        </w:rPr>
        <w:t>ами</w:t>
      </w:r>
      <w:r w:rsidR="00CF230C" w:rsidRPr="007B4C18">
        <w:rPr>
          <w:rFonts w:ascii="Times New Roman" w:hAnsi="Times New Roman" w:cs="Times New Roman"/>
        </w:rPr>
        <w:t xml:space="preserve"> </w:t>
      </w:r>
      <w:r w:rsidRPr="007B4C18">
        <w:rPr>
          <w:rFonts w:ascii="Times New Roman" w:hAnsi="Times New Roman" w:cs="Times New Roman"/>
        </w:rPr>
        <w:t xml:space="preserve">обязательных </w:t>
      </w:r>
      <w:r w:rsidR="00CF230C" w:rsidRPr="007B4C18">
        <w:rPr>
          <w:rFonts w:ascii="Times New Roman" w:hAnsi="Times New Roman" w:cs="Times New Roman"/>
        </w:rPr>
        <w:t xml:space="preserve">требований </w:t>
      </w:r>
      <w:r w:rsidRPr="007B4C18">
        <w:rPr>
          <w:rFonts w:ascii="Times New Roman" w:hAnsi="Times New Roman" w:cs="Times New Roman"/>
        </w:rPr>
        <w:t xml:space="preserve">жилищного законодательства, устранения причин, факторов и условий, способствующих нарушениям указанных требований, </w:t>
      </w:r>
      <w:r w:rsidR="00CF230C" w:rsidRPr="007B4C18">
        <w:rPr>
          <w:rFonts w:ascii="Times New Roman" w:hAnsi="Times New Roman" w:cs="Times New Roman"/>
        </w:rPr>
        <w:t xml:space="preserve">осуществлены </w:t>
      </w:r>
      <w:r w:rsidRPr="007B4C18">
        <w:rPr>
          <w:rFonts w:ascii="Times New Roman" w:hAnsi="Times New Roman" w:cs="Times New Roman"/>
        </w:rPr>
        <w:t xml:space="preserve">мероприятия </w:t>
      </w:r>
      <w:r w:rsidR="007B4C18">
        <w:rPr>
          <w:rFonts w:ascii="Times New Roman" w:hAnsi="Times New Roman" w:cs="Times New Roman"/>
        </w:rPr>
        <w:t xml:space="preserve">по </w:t>
      </w:r>
      <w:r w:rsidR="007B4C18" w:rsidRPr="007B4C18">
        <w:rPr>
          <w:rFonts w:ascii="Times New Roman" w:hAnsi="Times New Roman" w:cs="Times New Roman"/>
        </w:rPr>
        <w:t>в</w:t>
      </w:r>
      <w:r w:rsidR="007B4C18">
        <w:rPr>
          <w:rFonts w:ascii="Times New Roman" w:hAnsi="Times New Roman" w:cs="Times New Roman"/>
        </w:rPr>
        <w:t>ыявлению</w:t>
      </w:r>
      <w:r w:rsidR="007B4C18" w:rsidRPr="007B4C18">
        <w:rPr>
          <w:rFonts w:ascii="Times New Roman" w:hAnsi="Times New Roman" w:cs="Times New Roman"/>
        </w:rPr>
        <w:t xml:space="preserve"> и пресечени</w:t>
      </w:r>
      <w:r w:rsidR="007B4C18">
        <w:rPr>
          <w:rFonts w:ascii="Times New Roman" w:hAnsi="Times New Roman" w:cs="Times New Roman"/>
        </w:rPr>
        <w:t>ю</w:t>
      </w:r>
      <w:r w:rsidR="007B4C18" w:rsidRPr="007B4C18">
        <w:rPr>
          <w:rFonts w:ascii="Times New Roman" w:hAnsi="Times New Roman" w:cs="Times New Roman"/>
        </w:rPr>
        <w:t xml:space="preserve"> правонарушений, в области использования и сохранности муниципального жилищного фонда, а также по привлечению виновных в их совершении лиц к установленной законом ответственност</w:t>
      </w:r>
      <w:r w:rsidR="007B4C18">
        <w:rPr>
          <w:rFonts w:ascii="Times New Roman" w:hAnsi="Times New Roman" w:cs="Times New Roman"/>
        </w:rPr>
        <w:t>и</w:t>
      </w:r>
      <w:r w:rsidRPr="007B4C18">
        <w:rPr>
          <w:rFonts w:ascii="Times New Roman" w:hAnsi="Times New Roman" w:cs="Times New Roman"/>
        </w:rPr>
        <w:t>:</w:t>
      </w:r>
    </w:p>
    <w:p w:rsidR="007B4C18" w:rsidRPr="007B4C18" w:rsidRDefault="007B4C18" w:rsidP="00E54D2B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7B4C18">
        <w:rPr>
          <w:rFonts w:ascii="Times New Roman" w:hAnsi="Times New Roman" w:cs="Times New Roman"/>
        </w:rPr>
        <w:t>- формирование ежегодного плана проведения проверок за соблюдением юридическими лицами, физическими лицами и индивидуальными предпринимателями обязательных требований по охране и использованию земель на территории Промышленного внутригородского района городского округа Самара.</w:t>
      </w:r>
    </w:p>
    <w:p w:rsidR="007B4C18" w:rsidRPr="007B4C18" w:rsidRDefault="007B4C18" w:rsidP="00E54D2B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7B4C18">
        <w:rPr>
          <w:rFonts w:ascii="Times New Roman" w:hAnsi="Times New Roman" w:cs="Times New Roman"/>
        </w:rPr>
        <w:t>- подготовка уведомлений о про</w:t>
      </w:r>
      <w:r w:rsidR="008C6476">
        <w:rPr>
          <w:rFonts w:ascii="Times New Roman" w:hAnsi="Times New Roman" w:cs="Times New Roman"/>
        </w:rPr>
        <w:t>ведении плановых и внеплановых п</w:t>
      </w:r>
      <w:r w:rsidRPr="007B4C18">
        <w:rPr>
          <w:rFonts w:ascii="Times New Roman" w:hAnsi="Times New Roman" w:cs="Times New Roman"/>
        </w:rPr>
        <w:t>роверок юридических лиц, индивидуальных предпринимателей и их направление в установленный законодательством срок.</w:t>
      </w:r>
    </w:p>
    <w:p w:rsidR="007B4C18" w:rsidRPr="007B4C18" w:rsidRDefault="007B4C18" w:rsidP="007B4C18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7B4C18">
        <w:rPr>
          <w:rFonts w:ascii="Times New Roman" w:hAnsi="Times New Roman" w:cs="Times New Roman"/>
        </w:rPr>
        <w:t>- ведение учета проведения плановых и внеплановых проверок, в соответствующих журналах.</w:t>
      </w:r>
    </w:p>
    <w:p w:rsidR="007B4C18" w:rsidRPr="007B4C18" w:rsidRDefault="007B4C18" w:rsidP="00E54D2B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7B4C18">
        <w:rPr>
          <w:rFonts w:ascii="Times New Roman" w:hAnsi="Times New Roman" w:cs="Times New Roman"/>
        </w:rPr>
        <w:t>- рассмотрение заявлений, обращений и подготовка ответов на них по направлению деятельности.</w:t>
      </w:r>
    </w:p>
    <w:p w:rsidR="00340353" w:rsidRPr="007B4C18" w:rsidRDefault="007B4C18" w:rsidP="00340353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7B4C18">
        <w:rPr>
          <w:rFonts w:ascii="Times New Roman" w:hAnsi="Times New Roman" w:cs="Times New Roman"/>
        </w:rPr>
        <w:t>- взаимодействие с исполнительными органами государственной власти Самарской области, федеральными структурами, структурными подразделениями органов местного самоуправления, общественными объединениями, организациями и гражданами по вопросам, относящимся к компетенции отдела, при осуществлении муниципального контроля.</w:t>
      </w:r>
    </w:p>
    <w:p w:rsidR="007D5DEC" w:rsidRDefault="007D5DEC" w:rsidP="00340353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0423DA" w:rsidRPr="00E54D2B" w:rsidRDefault="00391A4A" w:rsidP="00340353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  <w:r w:rsidRPr="00E54D2B">
        <w:rPr>
          <w:rFonts w:ascii="Times New Roman" w:hAnsi="Times New Roman" w:cs="Times New Roman"/>
          <w:b/>
        </w:rPr>
        <w:t>Фактические</w:t>
      </w:r>
      <w:r w:rsidR="00CF230C" w:rsidRPr="00E54D2B">
        <w:rPr>
          <w:rFonts w:ascii="Times New Roman" w:hAnsi="Times New Roman" w:cs="Times New Roman"/>
          <w:b/>
        </w:rPr>
        <w:t xml:space="preserve"> показат</w:t>
      </w:r>
      <w:r w:rsidRPr="00E54D2B">
        <w:rPr>
          <w:rFonts w:ascii="Times New Roman" w:hAnsi="Times New Roman" w:cs="Times New Roman"/>
          <w:b/>
        </w:rPr>
        <w:t>ели реализации муниципального жилищного</w:t>
      </w:r>
      <w:r w:rsidRPr="00E54D2B">
        <w:rPr>
          <w:rFonts w:ascii="Times New Roman" w:hAnsi="Times New Roman" w:cs="Times New Roman"/>
          <w:b/>
        </w:rPr>
        <w:br/>
        <w:t xml:space="preserve">контроля в </w:t>
      </w:r>
      <w:bookmarkStart w:id="0" w:name="_GoBack"/>
      <w:bookmarkEnd w:id="0"/>
      <w:r w:rsidR="00AB6801">
        <w:rPr>
          <w:rFonts w:ascii="Times New Roman" w:hAnsi="Times New Roman" w:cs="Times New Roman"/>
          <w:b/>
        </w:rPr>
        <w:t>2019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4536"/>
        <w:gridCol w:w="1986"/>
      </w:tblGrid>
      <w:tr w:rsidR="008A4BA2" w:rsidRPr="00E54D2B" w:rsidTr="00AB6801">
        <w:trPr>
          <w:jc w:val="center"/>
        </w:trPr>
        <w:tc>
          <w:tcPr>
            <w:tcW w:w="640" w:type="dxa"/>
            <w:vAlign w:val="center"/>
          </w:tcPr>
          <w:p w:rsidR="008A4BA2" w:rsidRPr="00E54D2B" w:rsidRDefault="008A4BA2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Align w:val="center"/>
          </w:tcPr>
          <w:p w:rsidR="008A4BA2" w:rsidRPr="00E54D2B" w:rsidRDefault="008A4BA2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6" w:type="dxa"/>
            <w:vAlign w:val="center"/>
          </w:tcPr>
          <w:p w:rsidR="008A4BA2" w:rsidRPr="00E54D2B" w:rsidRDefault="008A4BA2" w:rsidP="00AB68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A4BA2" w:rsidRPr="00E54D2B" w:rsidTr="00AB6801">
        <w:trPr>
          <w:jc w:val="center"/>
        </w:trPr>
        <w:tc>
          <w:tcPr>
            <w:tcW w:w="640" w:type="dxa"/>
            <w:vAlign w:val="center"/>
          </w:tcPr>
          <w:p w:rsidR="008A4BA2" w:rsidRPr="00E54D2B" w:rsidRDefault="008A4BA2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vAlign w:val="center"/>
          </w:tcPr>
          <w:p w:rsidR="008A4BA2" w:rsidRPr="00E54D2B" w:rsidRDefault="008A4BA2" w:rsidP="00E54D2B">
            <w:pPr>
              <w:pStyle w:val="a9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 xml:space="preserve">Количество предостережений о недопустимости нарушений обязательных требований жилищного законодательства, выданных на основании обращений, содержащих сведения о готовящихся нарушениях или </w:t>
            </w:r>
            <w:r w:rsidRPr="00E54D2B">
              <w:rPr>
                <w:rFonts w:ascii="Times New Roman" w:hAnsi="Times New Roman" w:cs="Times New Roman"/>
              </w:rPr>
              <w:lastRenderedPageBreak/>
              <w:t>о признаках нарушений обязательных требований</w:t>
            </w:r>
          </w:p>
        </w:tc>
        <w:tc>
          <w:tcPr>
            <w:tcW w:w="1986" w:type="dxa"/>
            <w:vAlign w:val="center"/>
          </w:tcPr>
          <w:p w:rsidR="008A4BA2" w:rsidRPr="00E54D2B" w:rsidRDefault="008A4BA2" w:rsidP="00AB680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BA2" w:rsidRPr="00E54D2B" w:rsidTr="00AB6801">
        <w:trPr>
          <w:jc w:val="center"/>
        </w:trPr>
        <w:tc>
          <w:tcPr>
            <w:tcW w:w="640" w:type="dxa"/>
            <w:vAlign w:val="center"/>
          </w:tcPr>
          <w:p w:rsidR="008A4BA2" w:rsidRPr="00E54D2B" w:rsidRDefault="008A4BA2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Align w:val="center"/>
          </w:tcPr>
          <w:p w:rsidR="008A4BA2" w:rsidRPr="00E54D2B" w:rsidRDefault="008A4BA2" w:rsidP="00E54D2B">
            <w:pPr>
              <w:pStyle w:val="a9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Количество проведённых проверок:</w:t>
            </w:r>
          </w:p>
        </w:tc>
        <w:tc>
          <w:tcPr>
            <w:tcW w:w="1986" w:type="dxa"/>
            <w:vAlign w:val="center"/>
          </w:tcPr>
          <w:p w:rsidR="008A4BA2" w:rsidRPr="00E54D2B" w:rsidRDefault="008A4BA2" w:rsidP="00AB68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8A4BA2" w:rsidRPr="00E54D2B" w:rsidTr="00AB6801">
        <w:trPr>
          <w:jc w:val="center"/>
        </w:trPr>
        <w:tc>
          <w:tcPr>
            <w:tcW w:w="640" w:type="dxa"/>
            <w:vAlign w:val="center"/>
          </w:tcPr>
          <w:p w:rsidR="008A4BA2" w:rsidRPr="00E54D2B" w:rsidRDefault="008A4BA2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8A4BA2" w:rsidRPr="00E54D2B" w:rsidRDefault="008A4BA2" w:rsidP="00E54D2B">
            <w:pPr>
              <w:pStyle w:val="a9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6" w:type="dxa"/>
            <w:vAlign w:val="center"/>
          </w:tcPr>
          <w:p w:rsidR="008A4BA2" w:rsidRPr="00E54D2B" w:rsidRDefault="008A4BA2" w:rsidP="00AB680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BA2" w:rsidRPr="00E54D2B" w:rsidTr="00AB6801">
        <w:trPr>
          <w:jc w:val="center"/>
        </w:trPr>
        <w:tc>
          <w:tcPr>
            <w:tcW w:w="640" w:type="dxa"/>
            <w:vAlign w:val="center"/>
          </w:tcPr>
          <w:p w:rsidR="008A4BA2" w:rsidRPr="00E54D2B" w:rsidRDefault="008A4BA2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8A4BA2" w:rsidRPr="00E54D2B" w:rsidRDefault="008A4BA2" w:rsidP="00E54D2B">
            <w:pPr>
              <w:pStyle w:val="a9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- плановых</w:t>
            </w:r>
          </w:p>
        </w:tc>
        <w:tc>
          <w:tcPr>
            <w:tcW w:w="1986" w:type="dxa"/>
            <w:vAlign w:val="center"/>
          </w:tcPr>
          <w:p w:rsidR="008A4BA2" w:rsidRPr="00E54D2B" w:rsidRDefault="008A4BA2" w:rsidP="00AB68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A4BA2" w:rsidRPr="00E54D2B" w:rsidTr="00AB6801">
        <w:trPr>
          <w:jc w:val="center"/>
        </w:trPr>
        <w:tc>
          <w:tcPr>
            <w:tcW w:w="640" w:type="dxa"/>
            <w:vAlign w:val="center"/>
          </w:tcPr>
          <w:p w:rsidR="008A4BA2" w:rsidRPr="00E54D2B" w:rsidRDefault="008A4BA2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8A4BA2" w:rsidRPr="00E54D2B" w:rsidRDefault="008A4BA2" w:rsidP="00E54D2B">
            <w:pPr>
              <w:pStyle w:val="a9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- внеплановых</w:t>
            </w:r>
          </w:p>
        </w:tc>
        <w:tc>
          <w:tcPr>
            <w:tcW w:w="1986" w:type="dxa"/>
            <w:vAlign w:val="center"/>
          </w:tcPr>
          <w:p w:rsidR="008A4BA2" w:rsidRPr="00E54D2B" w:rsidRDefault="008A4BA2" w:rsidP="00AB68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8A4BA2" w:rsidRPr="00E54D2B" w:rsidTr="00AB6801">
        <w:trPr>
          <w:jc w:val="center"/>
        </w:trPr>
        <w:tc>
          <w:tcPr>
            <w:tcW w:w="640" w:type="dxa"/>
            <w:vAlign w:val="center"/>
          </w:tcPr>
          <w:p w:rsidR="008A4BA2" w:rsidRPr="00E54D2B" w:rsidRDefault="008A4BA2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vAlign w:val="center"/>
          </w:tcPr>
          <w:p w:rsidR="008A4BA2" w:rsidRPr="00E54D2B" w:rsidRDefault="008A4BA2" w:rsidP="00E54D2B">
            <w:pPr>
              <w:pStyle w:val="a9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Проведено проверок исполнения юридическими лицами и гражданами предписаний, выданных по результатам проведённых ранее проверок</w:t>
            </w:r>
          </w:p>
        </w:tc>
        <w:tc>
          <w:tcPr>
            <w:tcW w:w="1986" w:type="dxa"/>
            <w:vAlign w:val="center"/>
          </w:tcPr>
          <w:p w:rsidR="008A4BA2" w:rsidRPr="00E54D2B" w:rsidRDefault="008A4BA2" w:rsidP="00AB68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4BA2" w:rsidRPr="00E54D2B" w:rsidTr="00AB6801">
        <w:trPr>
          <w:jc w:val="center"/>
        </w:trPr>
        <w:tc>
          <w:tcPr>
            <w:tcW w:w="640" w:type="dxa"/>
            <w:vAlign w:val="center"/>
          </w:tcPr>
          <w:p w:rsidR="008A4BA2" w:rsidRPr="00E54D2B" w:rsidRDefault="008A4BA2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vAlign w:val="center"/>
          </w:tcPr>
          <w:p w:rsidR="008A4BA2" w:rsidRPr="00E54D2B" w:rsidRDefault="008A4BA2" w:rsidP="00E54D2B">
            <w:pPr>
              <w:pStyle w:val="a9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Выявлено нарушений обязательных требований жилищного законодательства</w:t>
            </w:r>
          </w:p>
        </w:tc>
        <w:tc>
          <w:tcPr>
            <w:tcW w:w="1986" w:type="dxa"/>
            <w:vAlign w:val="center"/>
          </w:tcPr>
          <w:p w:rsidR="008A4BA2" w:rsidRPr="00E54D2B" w:rsidRDefault="008A4BA2" w:rsidP="00AB68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A4BA2" w:rsidRPr="00E54D2B" w:rsidTr="00AB6801">
        <w:trPr>
          <w:jc w:val="center"/>
        </w:trPr>
        <w:tc>
          <w:tcPr>
            <w:tcW w:w="640" w:type="dxa"/>
            <w:vAlign w:val="center"/>
          </w:tcPr>
          <w:p w:rsidR="008A4BA2" w:rsidRPr="00E54D2B" w:rsidRDefault="008A4BA2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Align w:val="center"/>
          </w:tcPr>
          <w:p w:rsidR="008A4BA2" w:rsidRPr="00E54D2B" w:rsidRDefault="008A4BA2" w:rsidP="00E54D2B">
            <w:pPr>
              <w:pStyle w:val="a9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Выдано предписаний об устранении нарушений требований жилищного законодательства</w:t>
            </w:r>
          </w:p>
        </w:tc>
        <w:tc>
          <w:tcPr>
            <w:tcW w:w="1986" w:type="dxa"/>
            <w:vAlign w:val="center"/>
          </w:tcPr>
          <w:p w:rsidR="008A4BA2" w:rsidRPr="00E54D2B" w:rsidRDefault="008A4BA2" w:rsidP="00AB68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6D468B" w:rsidRPr="00E54D2B" w:rsidRDefault="006D468B" w:rsidP="006D468B">
      <w:pPr>
        <w:pStyle w:val="Bodytext30"/>
        <w:shd w:val="clear" w:color="auto" w:fill="auto"/>
        <w:spacing w:after="213" w:line="181" w:lineRule="exact"/>
        <w:jc w:val="center"/>
        <w:rPr>
          <w:sz w:val="24"/>
          <w:szCs w:val="24"/>
        </w:rPr>
      </w:pPr>
    </w:p>
    <w:p w:rsidR="000423DA" w:rsidRDefault="000423DA" w:rsidP="00340353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  <w:r w:rsidRPr="00E54D2B">
        <w:rPr>
          <w:rFonts w:ascii="Times New Roman" w:hAnsi="Times New Roman" w:cs="Times New Roman"/>
          <w:b/>
        </w:rPr>
        <w:t>Наиболее часто встречающиеся случаи нарушений обязательных требований законодательства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нарушений.</w:t>
      </w:r>
    </w:p>
    <w:p w:rsidR="001E1607" w:rsidRPr="00E54D2B" w:rsidRDefault="001E1607" w:rsidP="00340353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</w:p>
    <w:p w:rsidR="00AA5A0D" w:rsidRDefault="00E54D2B" w:rsidP="00340353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91A4A" w:rsidRPr="00E54D2B">
        <w:rPr>
          <w:rFonts w:ascii="Times New Roman" w:hAnsi="Times New Roman" w:cs="Times New Roman"/>
        </w:rPr>
        <w:t>Несоблюдение юридическими лицами, осуществляющими</w:t>
      </w:r>
      <w:r w:rsidR="000423DA" w:rsidRPr="00E54D2B">
        <w:rPr>
          <w:rFonts w:ascii="Times New Roman" w:hAnsi="Times New Roman" w:cs="Times New Roman"/>
        </w:rPr>
        <w:t xml:space="preserve"> деятельность п</w:t>
      </w:r>
      <w:r w:rsidR="00391A4A" w:rsidRPr="00E54D2B">
        <w:rPr>
          <w:rFonts w:ascii="Times New Roman" w:hAnsi="Times New Roman" w:cs="Times New Roman"/>
        </w:rPr>
        <w:t>о управлению и обслуживанию многокв</w:t>
      </w:r>
      <w:r>
        <w:rPr>
          <w:rFonts w:ascii="Times New Roman" w:hAnsi="Times New Roman" w:cs="Times New Roman"/>
        </w:rPr>
        <w:t xml:space="preserve">артирных домов, </w:t>
      </w:r>
      <w:r w:rsidR="00391A4A" w:rsidRPr="00E54D2B">
        <w:rPr>
          <w:rFonts w:ascii="Times New Roman" w:hAnsi="Times New Roman" w:cs="Times New Roman"/>
        </w:rPr>
        <w:t>расположенных на</w:t>
      </w:r>
      <w:r w:rsidR="000423DA" w:rsidRPr="00E54D2B">
        <w:rPr>
          <w:rFonts w:ascii="Times New Roman" w:hAnsi="Times New Roman" w:cs="Times New Roman"/>
        </w:rPr>
        <w:t xml:space="preserve"> территории </w:t>
      </w:r>
      <w:r w:rsidR="00366595">
        <w:rPr>
          <w:rFonts w:ascii="Times New Roman" w:hAnsi="Times New Roman" w:cs="Times New Roman"/>
        </w:rPr>
        <w:t xml:space="preserve">Промышленного </w:t>
      </w:r>
      <w:r w:rsidR="00366595" w:rsidRPr="00E54D2B">
        <w:rPr>
          <w:rFonts w:ascii="Times New Roman" w:hAnsi="Times New Roman" w:cs="Times New Roman"/>
        </w:rPr>
        <w:t>внутригородского</w:t>
      </w:r>
      <w:r w:rsidR="000423DA" w:rsidRPr="00E54D2B">
        <w:rPr>
          <w:rFonts w:ascii="Times New Roman" w:hAnsi="Times New Roman" w:cs="Times New Roman"/>
        </w:rPr>
        <w:t xml:space="preserve"> района городского округа Самара обязательных требов</w:t>
      </w:r>
      <w:r w:rsidR="008C6476">
        <w:rPr>
          <w:rFonts w:ascii="Times New Roman" w:hAnsi="Times New Roman" w:cs="Times New Roman"/>
        </w:rPr>
        <w:t xml:space="preserve">аний жилищного законодательства </w:t>
      </w:r>
      <w:r w:rsidR="006D468B" w:rsidRPr="00E54D2B">
        <w:rPr>
          <w:rFonts w:ascii="Times New Roman" w:hAnsi="Times New Roman" w:cs="Times New Roman"/>
        </w:rPr>
        <w:t>направленные на исполнение положений</w:t>
      </w:r>
      <w:r w:rsidR="00AA5A0D">
        <w:rPr>
          <w:rFonts w:ascii="Times New Roman" w:hAnsi="Times New Roman" w:cs="Times New Roman"/>
        </w:rPr>
        <w:t>:</w:t>
      </w:r>
    </w:p>
    <w:p w:rsidR="00AA5A0D" w:rsidRDefault="00AA5A0D" w:rsidP="00340353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AA5A0D" w:rsidRPr="00AA5A0D" w:rsidRDefault="00333948" w:rsidP="00AA5A0D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hyperlink r:id="rId9" w:anchor="023904324439274438" w:history="1">
        <w:r w:rsidR="00AA5A0D" w:rsidRPr="00554193">
          <w:rPr>
            <w:rFonts w:ascii="Times New Roman" w:hAnsi="Times New Roman" w:cs="Times New Roman"/>
          </w:rPr>
          <w:t>Постановление Правительства РФ от 03.04.2013 N 290</w:t>
        </w:r>
      </w:hyperlink>
      <w:r w:rsidR="00AA5A0D" w:rsidRPr="00554193">
        <w:rPr>
          <w:rFonts w:ascii="Times New Roman" w:hAnsi="Times New Roman" w:cs="Times New Roman"/>
        </w:rPr>
        <w:t> 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</w:r>
      <w:r w:rsidR="00AA5A0D">
        <w:rPr>
          <w:rFonts w:ascii="Times New Roman" w:hAnsi="Times New Roman" w:cs="Times New Roman"/>
        </w:rPr>
        <w:t>;</w:t>
      </w:r>
    </w:p>
    <w:p w:rsidR="00AA5A0D" w:rsidRPr="00554193" w:rsidRDefault="00333948" w:rsidP="00AA5A0D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hyperlink r:id="rId10" w:history="1">
        <w:r w:rsidR="00AA5A0D" w:rsidRPr="00554193">
          <w:rPr>
            <w:rFonts w:ascii="Times New Roman" w:hAnsi="Times New Roman" w:cs="Times New Roman"/>
          </w:rPr>
          <w:t xml:space="preserve">Постановление Правительства РФ от 15.05.2013 N 416 </w:t>
        </w:r>
      </w:hyperlink>
      <w:r w:rsidR="00AA5A0D" w:rsidRPr="00554193">
        <w:rPr>
          <w:rFonts w:ascii="Times New Roman" w:hAnsi="Times New Roman" w:cs="Times New Roman"/>
        </w:rPr>
        <w:t>"О порядке осуществления деятельности по управлению многоквартирными домами"</w:t>
      </w:r>
      <w:r w:rsidR="00AB6801">
        <w:rPr>
          <w:rFonts w:ascii="Times New Roman" w:hAnsi="Times New Roman" w:cs="Times New Roman"/>
        </w:rPr>
        <w:t>;</w:t>
      </w:r>
    </w:p>
    <w:p w:rsidR="00AA5A0D" w:rsidRPr="00554193" w:rsidRDefault="00333948" w:rsidP="00AA5A0D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hyperlink r:id="rId11" w:history="1">
        <w:r w:rsidR="00AA5A0D" w:rsidRPr="00554193">
          <w:rPr>
            <w:rFonts w:ascii="Times New Roman" w:hAnsi="Times New Roman" w:cs="Times New Roman"/>
          </w:rPr>
          <w:t>Постановление Правительства РФ от 21.01.2006 № 25</w:t>
        </w:r>
      </w:hyperlink>
      <w:r w:rsidR="00AA5A0D" w:rsidRPr="00554193">
        <w:rPr>
          <w:rFonts w:ascii="Times New Roman" w:hAnsi="Times New Roman" w:cs="Times New Roman"/>
        </w:rPr>
        <w:t> «Об утверждении Правил пользования жилыми помещениями»</w:t>
      </w:r>
      <w:r w:rsidR="00AB6801">
        <w:rPr>
          <w:rFonts w:ascii="Times New Roman" w:hAnsi="Times New Roman" w:cs="Times New Roman"/>
        </w:rPr>
        <w:t>;</w:t>
      </w:r>
    </w:p>
    <w:p w:rsidR="00AA5A0D" w:rsidRPr="00554193" w:rsidRDefault="00333948" w:rsidP="00AA5A0D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hyperlink r:id="rId12" w:history="1">
        <w:r w:rsidR="00AA5A0D" w:rsidRPr="00554193">
          <w:rPr>
            <w:rFonts w:ascii="Times New Roman" w:hAnsi="Times New Roman" w:cs="Times New Roman"/>
          </w:rPr>
          <w:t>Постановление Правительства РФ от 13.08.2006 № 491</w:t>
        </w:r>
      </w:hyperlink>
      <w:r w:rsidR="00AA5A0D" w:rsidRPr="00554193">
        <w:rPr>
          <w:rFonts w:ascii="Times New Roman" w:hAnsi="Times New Roman" w:cs="Times New Roman"/>
        </w:rPr>
        <w:t> 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AB6801">
        <w:rPr>
          <w:rFonts w:ascii="Times New Roman" w:hAnsi="Times New Roman" w:cs="Times New Roman"/>
        </w:rPr>
        <w:t>;</w:t>
      </w:r>
    </w:p>
    <w:p w:rsidR="00AA5A0D" w:rsidRPr="00554193" w:rsidRDefault="00333948" w:rsidP="00AA5A0D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hyperlink r:id="rId13" w:history="1">
        <w:r w:rsidR="00AA5A0D" w:rsidRPr="00554193">
          <w:rPr>
            <w:rFonts w:ascii="Times New Roman" w:hAnsi="Times New Roman" w:cs="Times New Roman"/>
          </w:rPr>
          <w:t>Постановление Правительства РФ от 06.05.2011 № 354</w:t>
        </w:r>
      </w:hyperlink>
      <w:r w:rsidR="00AA5A0D" w:rsidRPr="00554193">
        <w:rPr>
          <w:rFonts w:ascii="Times New Roman" w:hAnsi="Times New Roman" w:cs="Times New Roman"/>
        </w:rPr>
        <w:t> «О предоставлении коммунальных услуг собственникам и пользователям помещений в многоквартирных домах и жилых домов»</w:t>
      </w:r>
      <w:r w:rsidR="00AB6801">
        <w:rPr>
          <w:rFonts w:ascii="Times New Roman" w:hAnsi="Times New Roman" w:cs="Times New Roman"/>
        </w:rPr>
        <w:t>;</w:t>
      </w:r>
    </w:p>
    <w:p w:rsidR="00AA5A0D" w:rsidRPr="00AB6801" w:rsidRDefault="00333948" w:rsidP="00AB680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hyperlink r:id="rId14" w:history="1">
        <w:r w:rsidR="00AA5A0D" w:rsidRPr="00554193">
          <w:rPr>
            <w:rFonts w:ascii="Times New Roman" w:hAnsi="Times New Roman" w:cs="Times New Roman"/>
          </w:rPr>
          <w:t>Постановление Государственного комитета Российской Федерации по строительству и жилищно-коммунальному комплексу от 27.09.2003 № 170</w:t>
        </w:r>
      </w:hyperlink>
      <w:r w:rsidR="00AA5A0D" w:rsidRPr="00554193">
        <w:rPr>
          <w:rFonts w:ascii="Times New Roman" w:hAnsi="Times New Roman" w:cs="Times New Roman"/>
        </w:rPr>
        <w:t> «Об утверждении Правил и норм техническо</w:t>
      </w:r>
      <w:r w:rsidR="00AB6801">
        <w:rPr>
          <w:rFonts w:ascii="Times New Roman" w:hAnsi="Times New Roman" w:cs="Times New Roman"/>
        </w:rPr>
        <w:t>й эксплуатации жилищного фонда».</w:t>
      </w:r>
    </w:p>
    <w:sectPr w:rsidR="00AA5A0D" w:rsidRPr="00AB6801" w:rsidSect="00AB6801">
      <w:headerReference w:type="even" r:id="rId15"/>
      <w:headerReference w:type="default" r:id="rId16"/>
      <w:pgSz w:w="12240" w:h="15840"/>
      <w:pgMar w:top="993" w:right="758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948" w:rsidRDefault="00333948">
      <w:r>
        <w:separator/>
      </w:r>
    </w:p>
  </w:endnote>
  <w:endnote w:type="continuationSeparator" w:id="0">
    <w:p w:rsidR="00333948" w:rsidRDefault="0033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948" w:rsidRDefault="00333948"/>
  </w:footnote>
  <w:footnote w:type="continuationSeparator" w:id="0">
    <w:p w:rsidR="00333948" w:rsidRDefault="003339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6B" w:rsidRDefault="00BB066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6B" w:rsidRDefault="00BB066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42162"/>
    <w:multiLevelType w:val="multilevel"/>
    <w:tmpl w:val="B2F882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A2804"/>
    <w:multiLevelType w:val="hybridMultilevel"/>
    <w:tmpl w:val="C506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54DE5"/>
    <w:multiLevelType w:val="hybridMultilevel"/>
    <w:tmpl w:val="795E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B066B"/>
    <w:rsid w:val="000423DA"/>
    <w:rsid w:val="001E1607"/>
    <w:rsid w:val="0026310F"/>
    <w:rsid w:val="00333948"/>
    <w:rsid w:val="00340006"/>
    <w:rsid w:val="00340353"/>
    <w:rsid w:val="0036389D"/>
    <w:rsid w:val="00366595"/>
    <w:rsid w:val="00391A4A"/>
    <w:rsid w:val="0058198E"/>
    <w:rsid w:val="006D468B"/>
    <w:rsid w:val="007B4C18"/>
    <w:rsid w:val="007D5DEC"/>
    <w:rsid w:val="008A4BA2"/>
    <w:rsid w:val="008C6476"/>
    <w:rsid w:val="00946403"/>
    <w:rsid w:val="00AA5A0D"/>
    <w:rsid w:val="00AB6801"/>
    <w:rsid w:val="00B32468"/>
    <w:rsid w:val="00BB066B"/>
    <w:rsid w:val="00C01E2C"/>
    <w:rsid w:val="00C71171"/>
    <w:rsid w:val="00CF230C"/>
    <w:rsid w:val="00E5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DA15E"/>
  <w15:docId w15:val="{FA0010C6-204E-4270-82FF-1B52FD72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31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310F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26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3Candara65ptNotBold">
    <w:name w:val="Body text (3) + Candara;6.5 pt;Not Bold"/>
    <w:basedOn w:val="Bodytext3"/>
    <w:rsid w:val="0026310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Candara7ptScale80">
    <w:name w:val="Body text (2) + Candara;7 pt;Scale 80%"/>
    <w:basedOn w:val="Bodytext2"/>
    <w:rsid w:val="0026310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4"/>
      <w:szCs w:val="14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2Candara7ptScale800">
    <w:name w:val="Body text (2) + Candara;7 pt;Scale 80%"/>
    <w:basedOn w:val="Bodytext2"/>
    <w:rsid w:val="0026310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4"/>
      <w:szCs w:val="14"/>
      <w:u w:val="single"/>
      <w:lang w:val="ru-RU" w:eastAsia="ru-RU" w:bidi="ru-RU"/>
    </w:rPr>
  </w:style>
  <w:style w:type="character" w:customStyle="1" w:styleId="Bodytext2Exact">
    <w:name w:val="Body text (2) Exact"/>
    <w:basedOn w:val="a0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Exact0">
    <w:name w:val="Body text (2) Exact"/>
    <w:basedOn w:val="Bodytext2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a0"/>
    <w:rsid w:val="00263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4Exact0">
    <w:name w:val="Body text (4) Exact"/>
    <w:basedOn w:val="Bodytext4"/>
    <w:rsid w:val="00263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6Exact">
    <w:name w:val="Body text (6) Exact"/>
    <w:basedOn w:val="a0"/>
    <w:link w:val="Bodytext6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Bodytext6Exact0">
    <w:name w:val="Body text (6) Exact"/>
    <w:basedOn w:val="Bodytext6Exact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263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41">
    <w:name w:val="Body text (4)"/>
    <w:basedOn w:val="Bodytext4"/>
    <w:rsid w:val="00263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Headerorfooter115ptSpacing1pt">
    <w:name w:val="Header or footer + 11.5 pt;Spacing 1 pt"/>
    <w:basedOn w:val="Headerorfooter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8ptItalicSpacing-1pt">
    <w:name w:val="Header or footer + 8 pt;Italic;Spacing -1 pt"/>
    <w:basedOn w:val="Headerorfooter"/>
    <w:rsid w:val="00263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SmallCaps">
    <w:name w:val="Heading #1 + Small Caps"/>
    <w:basedOn w:val="Heading1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1">
    <w:name w:val="Heading #2"/>
    <w:basedOn w:val="Heading2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26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7">
    <w:name w:val="Body text (7)_"/>
    <w:basedOn w:val="a0"/>
    <w:link w:val="Bodytext70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Candara75pt">
    <w:name w:val="Body text (2) + Candara;7.5 pt"/>
    <w:basedOn w:val="Bodytext2"/>
    <w:rsid w:val="0026310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7ptBoldSpacing0pt">
    <w:name w:val="Body text (2) + 7 pt;Bold;Spacing 0 pt"/>
    <w:basedOn w:val="Bodytext2"/>
    <w:rsid w:val="0026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ConsolasItalic">
    <w:name w:val="Body text (2) + Consolas;Italic"/>
    <w:basedOn w:val="Bodytext2"/>
    <w:rsid w:val="0026310F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14ptSpacing0pt">
    <w:name w:val="Header or footer + 14 pt;Spacing 0 pt"/>
    <w:basedOn w:val="Headerorfooter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26310F"/>
    <w:pPr>
      <w:shd w:val="clear" w:color="auto" w:fill="FFFFFF"/>
      <w:spacing w:after="180" w:line="186" w:lineRule="exact"/>
    </w:pPr>
    <w:rPr>
      <w:rFonts w:ascii="Times New Roman" w:eastAsia="Times New Roman" w:hAnsi="Times New Roman" w:cs="Times New Roman"/>
      <w:b/>
      <w:bCs/>
      <w:spacing w:val="10"/>
      <w:sz w:val="14"/>
      <w:szCs w:val="14"/>
    </w:rPr>
  </w:style>
  <w:style w:type="paragraph" w:customStyle="1" w:styleId="Bodytext20">
    <w:name w:val="Body text (2)"/>
    <w:basedOn w:val="a"/>
    <w:link w:val="Bodytext2"/>
    <w:rsid w:val="0026310F"/>
    <w:pPr>
      <w:shd w:val="clear" w:color="auto" w:fill="FFFFFF"/>
      <w:spacing w:before="180" w:line="17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">
    <w:name w:val="Body text (5)"/>
    <w:basedOn w:val="a"/>
    <w:link w:val="Bodytext5Exact"/>
    <w:rsid w:val="00263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rsid w:val="0026310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odytext6">
    <w:name w:val="Body text (6)"/>
    <w:basedOn w:val="a"/>
    <w:link w:val="Bodytext6Exact"/>
    <w:rsid w:val="00263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Headerorfooter0">
    <w:name w:val="Header or footer"/>
    <w:basedOn w:val="a"/>
    <w:link w:val="Headerorfooter"/>
    <w:rsid w:val="00263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customStyle="1" w:styleId="Heading10">
    <w:name w:val="Heading #1"/>
    <w:basedOn w:val="a"/>
    <w:link w:val="Heading1"/>
    <w:rsid w:val="0026310F"/>
    <w:pPr>
      <w:shd w:val="clear" w:color="auto" w:fill="FFFFFF"/>
      <w:spacing w:before="480" w:after="480" w:line="0" w:lineRule="atLeast"/>
      <w:jc w:val="right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20">
    <w:name w:val="Heading #2"/>
    <w:basedOn w:val="a"/>
    <w:link w:val="Heading2"/>
    <w:rsid w:val="0026310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0">
    <w:name w:val="Body text (7)"/>
    <w:basedOn w:val="a"/>
    <w:link w:val="Bodytext7"/>
    <w:rsid w:val="002631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CF23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30C"/>
    <w:rPr>
      <w:color w:val="000000"/>
    </w:rPr>
  </w:style>
  <w:style w:type="paragraph" w:styleId="a6">
    <w:name w:val="footer"/>
    <w:basedOn w:val="a"/>
    <w:link w:val="a7"/>
    <w:uiPriority w:val="99"/>
    <w:unhideWhenUsed/>
    <w:rsid w:val="00CF23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30C"/>
    <w:rPr>
      <w:color w:val="000000"/>
    </w:rPr>
  </w:style>
  <w:style w:type="table" w:styleId="a8">
    <w:name w:val="Table Grid"/>
    <w:basedOn w:val="a1"/>
    <w:uiPriority w:val="39"/>
    <w:rsid w:val="006D4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D468B"/>
    <w:rPr>
      <w:color w:val="000000"/>
    </w:rPr>
  </w:style>
  <w:style w:type="paragraph" w:styleId="aa">
    <w:name w:val="List Paragraph"/>
    <w:basedOn w:val="a"/>
    <w:uiPriority w:val="34"/>
    <w:qFormat/>
    <w:rsid w:val="00AA5A0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4000008" TargetMode="External"/><Relationship Id="rId13" Type="http://schemas.openxmlformats.org/officeDocument/2006/relationships/hyperlink" Target="http://docs.cntd.ru/document/90228003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9197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6464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ase.garant.ru/703793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94721&amp;fld=134&amp;dst=1000000001,0&amp;rnd=0.2511071321526339" TargetMode="External"/><Relationship Id="rId14" Type="http://schemas.openxmlformats.org/officeDocument/2006/relationships/hyperlink" Target="http://docs.cntd.ru/document/901877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A19FB-9C71-4F73-8060-A60DDA44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/>
  <cp:keywords/>
  <cp:lastModifiedBy>Слистина Зинаида Вилориевна</cp:lastModifiedBy>
  <cp:revision>11</cp:revision>
  <dcterms:created xsi:type="dcterms:W3CDTF">2020-08-19T13:20:00Z</dcterms:created>
  <dcterms:modified xsi:type="dcterms:W3CDTF">2020-08-20T13:19:00Z</dcterms:modified>
</cp:coreProperties>
</file>