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AD" w:rsidRDefault="00F963A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63AD" w:rsidRDefault="00F963AD">
      <w:pPr>
        <w:pStyle w:val="ConsPlusNormal"/>
        <w:jc w:val="both"/>
        <w:outlineLvl w:val="0"/>
      </w:pPr>
    </w:p>
    <w:p w:rsidR="00F963AD" w:rsidRDefault="00F963AD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F963AD" w:rsidRDefault="00F963AD">
      <w:pPr>
        <w:pStyle w:val="ConsPlusTitle"/>
        <w:jc w:val="center"/>
      </w:pPr>
      <w:r>
        <w:t>ГОРОДСКОГО ОКРУГА САМАРА</w:t>
      </w:r>
    </w:p>
    <w:p w:rsidR="00F963AD" w:rsidRDefault="00F963AD">
      <w:pPr>
        <w:pStyle w:val="ConsPlusTitle"/>
        <w:jc w:val="center"/>
      </w:pPr>
    </w:p>
    <w:p w:rsidR="00F963AD" w:rsidRDefault="00F963AD">
      <w:pPr>
        <w:pStyle w:val="ConsPlusTitle"/>
        <w:jc w:val="center"/>
      </w:pPr>
      <w:r>
        <w:t>ПОСТАНОВЛЕНИЕ</w:t>
      </w:r>
    </w:p>
    <w:p w:rsidR="00F963AD" w:rsidRDefault="00F963AD">
      <w:pPr>
        <w:pStyle w:val="ConsPlusTitle"/>
        <w:jc w:val="center"/>
      </w:pPr>
      <w:r>
        <w:t>от 17 августа 2017 г. N 121</w:t>
      </w:r>
    </w:p>
    <w:p w:rsidR="00F963AD" w:rsidRDefault="00F963AD">
      <w:pPr>
        <w:pStyle w:val="ConsPlusTitle"/>
        <w:jc w:val="center"/>
      </w:pPr>
    </w:p>
    <w:p w:rsidR="00F963AD" w:rsidRDefault="00F963AD">
      <w:pPr>
        <w:pStyle w:val="ConsPlusTitle"/>
        <w:jc w:val="center"/>
      </w:pPr>
      <w:r>
        <w:t>ОБ УТВЕРЖДЕНИИ ПЕРЕЧНЯ КОРРУПЦИОННО-ОПАСНЫХ ФУНКЦИЙ В СФЕРЕ</w:t>
      </w:r>
    </w:p>
    <w:p w:rsidR="00F963AD" w:rsidRDefault="00F963AD">
      <w:pPr>
        <w:pStyle w:val="ConsPlusTitle"/>
        <w:jc w:val="center"/>
      </w:pPr>
      <w:r>
        <w:t xml:space="preserve">ДЕЯТЕЛЬНОСТИ АДМИНИСТРАЦИИ </w:t>
      </w:r>
      <w:proofErr w:type="gramStart"/>
      <w:r>
        <w:t>ПРОМЫШЛЕННОГО</w:t>
      </w:r>
      <w:proofErr w:type="gramEnd"/>
      <w:r>
        <w:t xml:space="preserve"> ВНУТРИГОРОДСКОГО</w:t>
      </w:r>
    </w:p>
    <w:p w:rsidR="00F963AD" w:rsidRDefault="00F963AD">
      <w:pPr>
        <w:pStyle w:val="ConsPlusTitle"/>
        <w:jc w:val="center"/>
      </w:pPr>
      <w:r>
        <w:t>РАЙОНА ГОРОДСКОГО ОКРУГА САМАРА И ПЕРЕЧНЯ ДОЛЖНОСТЕЙ</w:t>
      </w:r>
    </w:p>
    <w:p w:rsidR="00F963AD" w:rsidRDefault="00F963AD">
      <w:pPr>
        <w:pStyle w:val="ConsPlusTitle"/>
        <w:jc w:val="center"/>
      </w:pPr>
      <w:r>
        <w:t>МУНИЦИПАЛЬНОЙ СЛУЖБЫ И ДОЛЖНОСТЕЙ, НЕ ОТНЕСЕННЫХ</w:t>
      </w:r>
    </w:p>
    <w:p w:rsidR="00F963AD" w:rsidRDefault="00F963AD">
      <w:pPr>
        <w:pStyle w:val="ConsPlusTitle"/>
        <w:jc w:val="center"/>
      </w:pPr>
      <w:r>
        <w:t xml:space="preserve">К ДОЛЖНОСТЯМ МУНИЦИПАЛЬНОЙ СЛУЖБЫ, </w:t>
      </w:r>
      <w:proofErr w:type="gramStart"/>
      <w:r>
        <w:t>ОСУЩЕСТВЛЯЮЩИХ</w:t>
      </w:r>
      <w:proofErr w:type="gramEnd"/>
    </w:p>
    <w:p w:rsidR="00F963AD" w:rsidRDefault="00F963AD">
      <w:pPr>
        <w:pStyle w:val="ConsPlusTitle"/>
        <w:jc w:val="center"/>
      </w:pPr>
      <w:r>
        <w:t>ТЕХНИЧЕСКОЕ ОБЕСПЕЧЕНИЕ ДЕЯТЕЛЬНОСТИ АДМИНИСТРАЦИИ</w:t>
      </w:r>
    </w:p>
    <w:p w:rsidR="00F963AD" w:rsidRDefault="00F963AD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F963AD" w:rsidRDefault="00F963AD">
      <w:pPr>
        <w:pStyle w:val="ConsPlusTitle"/>
        <w:jc w:val="center"/>
      </w:pPr>
      <w:r>
        <w:t xml:space="preserve">САМАРА, ЗАМЕЩЕНИЕ </w:t>
      </w:r>
      <w:proofErr w:type="gramStart"/>
      <w:r>
        <w:t>КОТОРЫХ</w:t>
      </w:r>
      <w:proofErr w:type="gramEnd"/>
      <w:r>
        <w:t xml:space="preserve"> СВЯЗАНО С КОРРУПЦИОННЫМИ РИСКАМИ</w:t>
      </w:r>
    </w:p>
    <w:p w:rsidR="001B0735" w:rsidRDefault="001B0735" w:rsidP="001B0735">
      <w:pPr>
        <w:pStyle w:val="ConsPlusNormal"/>
        <w:jc w:val="center"/>
        <w:rPr>
          <w:color w:val="392C69"/>
        </w:rPr>
      </w:pPr>
    </w:p>
    <w:p w:rsidR="001B0735" w:rsidRDefault="001B0735" w:rsidP="001B0735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1B0735" w:rsidRDefault="001B0735" w:rsidP="001B0735">
      <w:pPr>
        <w:pStyle w:val="ConsPlusNormal"/>
        <w:jc w:val="center"/>
      </w:pPr>
      <w:proofErr w:type="gramStart"/>
      <w:r>
        <w:rPr>
          <w:color w:val="392C69"/>
        </w:rPr>
        <w:t xml:space="preserve">(в ред. </w:t>
      </w:r>
      <w:r w:rsidRPr="001B0735">
        <w:rPr>
          <w:color w:val="392C69"/>
        </w:rPr>
        <w:t>Постановления</w:t>
      </w:r>
      <w:r>
        <w:rPr>
          <w:color w:val="392C69"/>
        </w:rPr>
        <w:t xml:space="preserve"> Администрации Промышленного внутригородского района</w:t>
      </w:r>
      <w:proofErr w:type="gramEnd"/>
    </w:p>
    <w:p w:rsidR="00F963AD" w:rsidRDefault="001B0735" w:rsidP="001B0735">
      <w:pPr>
        <w:pStyle w:val="ConsPlusNormal"/>
        <w:jc w:val="center"/>
      </w:pPr>
      <w:r>
        <w:rPr>
          <w:color w:val="392C69"/>
        </w:rPr>
        <w:t>городского округа Самара от 20.12.2019 N 422)</w:t>
      </w:r>
    </w:p>
    <w:p w:rsidR="001B0735" w:rsidRDefault="001B073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6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63AD" w:rsidRDefault="00F963A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963AD" w:rsidRDefault="00F963AD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Методические рекомендации по проведению оценки коррупционных рисков, возникающих при </w:t>
            </w:r>
            <w:proofErr w:type="gramStart"/>
            <w:r>
              <w:rPr>
                <w:color w:val="392C69"/>
              </w:rPr>
              <w:t>реализации функций, содержащиеся в письме Министерства труда и социальной защиты Российской Федерации от 25.12.2014 имеют</w:t>
            </w:r>
            <w:proofErr w:type="gramEnd"/>
            <w:r>
              <w:rPr>
                <w:color w:val="392C69"/>
              </w:rPr>
              <w:t xml:space="preserve"> номер 18-0/10/В-8980, а не 18-1/10/В-8980.</w:t>
            </w:r>
          </w:p>
        </w:tc>
      </w:tr>
    </w:tbl>
    <w:p w:rsidR="00F963AD" w:rsidRDefault="00F963AD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6" w:history="1">
        <w:r>
          <w:rPr>
            <w:color w:val="0000FF"/>
          </w:rPr>
          <w:t>Методическими рекомендациями</w:t>
        </w:r>
      </w:hyperlink>
      <w:r>
        <w:t xml:space="preserve"> по проведению оценки коррупционных рисков, возникающих при реализации функций, содержащимися в письме Министерства труда и социальной защиты Российской Федерации от 25.12.2014 N 18-1/10/В-8980, </w:t>
      </w:r>
      <w:hyperlink r:id="rId7" w:history="1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Самарской области, утвержденным Решением Совета депутатов Промышленного внутригородского района городского округа Самара от</w:t>
      </w:r>
      <w:proofErr w:type="gramEnd"/>
      <w:r>
        <w:t xml:space="preserve"> 21.10.2015 N 17, постановляю: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коррупционно-опасных функций в сфере деятельности Администрации Промышленного внутригородского района городского округа Самара согласно приложению N 1.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4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и должностей, не отнесенных к должностям муниципальной службы, осуществляющих техническое обеспечение деятельности Администрации Промышленного внутригородского района городского округа Самара, замещение которых связано с коррупционными рисками, согласно приложению N 2.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официального опубликования.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right"/>
      </w:pPr>
      <w:r>
        <w:t>Глава</w:t>
      </w:r>
    </w:p>
    <w:p w:rsidR="00F963AD" w:rsidRDefault="00F963AD">
      <w:pPr>
        <w:pStyle w:val="ConsPlusNormal"/>
        <w:jc w:val="right"/>
      </w:pPr>
      <w:r>
        <w:t>Администрации Промышленного</w:t>
      </w:r>
    </w:p>
    <w:p w:rsidR="00F963AD" w:rsidRDefault="00F963AD">
      <w:pPr>
        <w:pStyle w:val="ConsPlusNormal"/>
        <w:jc w:val="right"/>
      </w:pPr>
      <w:r>
        <w:t>внутригородского района</w:t>
      </w:r>
    </w:p>
    <w:p w:rsidR="00F963AD" w:rsidRDefault="00F963AD">
      <w:pPr>
        <w:pStyle w:val="ConsPlusNormal"/>
        <w:jc w:val="right"/>
      </w:pPr>
      <w:r>
        <w:t>городского округа Самара</w:t>
      </w:r>
    </w:p>
    <w:p w:rsidR="00F963AD" w:rsidRDefault="00F963AD">
      <w:pPr>
        <w:pStyle w:val="ConsPlusNormal"/>
        <w:jc w:val="right"/>
      </w:pPr>
      <w:r>
        <w:t>В.А.ЧЕРНЫШКОВ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right"/>
        <w:outlineLvl w:val="0"/>
      </w:pPr>
      <w:r>
        <w:t>Приложение N 1</w:t>
      </w:r>
    </w:p>
    <w:p w:rsidR="00F963AD" w:rsidRDefault="00F963AD">
      <w:pPr>
        <w:pStyle w:val="ConsPlusNormal"/>
        <w:jc w:val="right"/>
      </w:pPr>
      <w:r>
        <w:t>к Постановлению</w:t>
      </w:r>
    </w:p>
    <w:p w:rsidR="00F963AD" w:rsidRDefault="00F963AD">
      <w:pPr>
        <w:pStyle w:val="ConsPlusNormal"/>
        <w:jc w:val="right"/>
      </w:pPr>
      <w:r>
        <w:t>Администрации Промышленного</w:t>
      </w:r>
    </w:p>
    <w:p w:rsidR="00F963AD" w:rsidRDefault="00F963AD">
      <w:pPr>
        <w:pStyle w:val="ConsPlusNormal"/>
        <w:jc w:val="right"/>
      </w:pPr>
      <w:r>
        <w:t>внутригородского района</w:t>
      </w:r>
    </w:p>
    <w:p w:rsidR="00F963AD" w:rsidRDefault="00F963AD">
      <w:pPr>
        <w:pStyle w:val="ConsPlusNormal"/>
        <w:jc w:val="right"/>
      </w:pPr>
      <w:r>
        <w:t>городского округа Самара</w:t>
      </w:r>
    </w:p>
    <w:p w:rsidR="00F963AD" w:rsidRDefault="00F963AD">
      <w:pPr>
        <w:pStyle w:val="ConsPlusNormal"/>
        <w:jc w:val="right"/>
      </w:pPr>
      <w:r>
        <w:t>от 17 августа 2017 г. N 121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Title"/>
        <w:jc w:val="center"/>
      </w:pPr>
      <w:bookmarkStart w:id="0" w:name="P41"/>
      <w:bookmarkEnd w:id="0"/>
      <w:r>
        <w:t>ПЕРЕЧЕНЬ</w:t>
      </w:r>
    </w:p>
    <w:p w:rsidR="00F963AD" w:rsidRDefault="00F963AD">
      <w:pPr>
        <w:pStyle w:val="ConsPlusTitle"/>
        <w:jc w:val="center"/>
      </w:pPr>
      <w:r>
        <w:t>КОРРУПЦИОННО-ОПАСНЫХ ФУНКЦИЙ В СФЕРЕ ДЕЯТЕЛЬНОСТИ</w:t>
      </w:r>
    </w:p>
    <w:p w:rsidR="00F963AD" w:rsidRDefault="00F963AD">
      <w:pPr>
        <w:pStyle w:val="ConsPlusTitle"/>
        <w:jc w:val="center"/>
      </w:pPr>
      <w:r>
        <w:t>АДМИНИСТРАЦИИ ПРОМЫШЛЕННОГО ВНУТРИГОРОДСКОГО РАЙОНА</w:t>
      </w:r>
    </w:p>
    <w:p w:rsidR="00F963AD" w:rsidRDefault="00F963AD">
      <w:pPr>
        <w:pStyle w:val="ConsPlusTitle"/>
        <w:jc w:val="center"/>
      </w:pPr>
      <w:r>
        <w:t>ГОРОДСКОГО ОКРУГА САМАРА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ind w:firstLine="540"/>
        <w:jc w:val="both"/>
      </w:pPr>
      <w:r>
        <w:t>1. 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2. Участие в комиссии по приемке выполненных работ (их результатов) по ремонту автомобильных дорог местного значения.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3. Составление проекта бюджета Промышленного внутригородского района городского округа Самара.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 xml:space="preserve">4. Проведение открытого конкурса по отбору управляющей организации для управления многоквартирным домом в случаях, предусмотренных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 xml:space="preserve">5. Проведение внеплановых проверок деятельности управляющей организации, осуществляющей управление многоквартирным домом, в соответствии со </w:t>
      </w:r>
      <w:hyperlink r:id="rId9" w:history="1">
        <w:r>
          <w:rPr>
            <w:color w:val="0000FF"/>
          </w:rPr>
          <w:t>статьей 165</w:t>
        </w:r>
      </w:hyperlink>
      <w:r>
        <w:t xml:space="preserve"> Жилищного кодекса Российской Федерации.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6. Распоряжение имуществом, находящимся в муниципальной собственности Промышленного внутригородского района городского округа Самара.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7. Организация и проведение ярмарок на территории Промышленного внутригородского района городского округа Самара, согласование представленной организатором ярмарки схемы расположения ярмарки.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8. Защита прав и интересов потребителей и предупреждение фактов нарушения законодательства о защите прав потребителей.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9. Осуществление контроля за исполнением правил благоустройства на территории Промышленного внутригородского района городского округа Самара.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10. Размещение заказов на поставку товаров, выполнение работ и оказание услуг для муниципальных нужд.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11. Хранение и распределение материально-технических ресурсов.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12. Осуществление муниципального контроля.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13. Подготовка и принятие решений о распределении бюджетных ассигнований, субсидий, межбюджетных трансфертов, а также ограниченных ресурсов.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lastRenderedPageBreak/>
        <w:t>14. Возбуждение и рассмотрение дел об административных правонарушениях.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15. Ведение реестра муниципального имущества.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16. Предоставление муниципальных услуг гражданам и организациям.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17. Представление в судебных органах прав и законных интересов Администрации Промышленного внутригородского района городского округа Самара.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18. Выдача разрешений, согласований в соответствующих сферах деятельности.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19. Выявление, демонтаж, вывоз и хранение временных построек, киосков, навесов, в том числе нестационарных торговых объектов, самовольно установленных на территории Промышленного внутригородского района.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20. Выявление, организация вывоза и хранение брошенных (бесхозяйных) транспортных средств, находящихся на территории Промышленного внутригородского района.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right"/>
      </w:pPr>
      <w:r>
        <w:t>Глава</w:t>
      </w:r>
    </w:p>
    <w:p w:rsidR="00F963AD" w:rsidRDefault="00F963AD">
      <w:pPr>
        <w:pStyle w:val="ConsPlusNormal"/>
        <w:jc w:val="right"/>
      </w:pPr>
      <w:r>
        <w:t>Администрации Промышленного</w:t>
      </w:r>
    </w:p>
    <w:p w:rsidR="00F963AD" w:rsidRDefault="00F963AD">
      <w:pPr>
        <w:pStyle w:val="ConsPlusNormal"/>
        <w:jc w:val="right"/>
      </w:pPr>
      <w:r>
        <w:t>внутригородского района</w:t>
      </w:r>
    </w:p>
    <w:p w:rsidR="00F963AD" w:rsidRDefault="00F963AD">
      <w:pPr>
        <w:pStyle w:val="ConsPlusNormal"/>
        <w:jc w:val="right"/>
      </w:pPr>
      <w:r>
        <w:t>городского округа Самара</w:t>
      </w:r>
    </w:p>
    <w:p w:rsidR="00F963AD" w:rsidRDefault="00F963AD">
      <w:pPr>
        <w:pStyle w:val="ConsPlusNormal"/>
        <w:jc w:val="right"/>
      </w:pPr>
      <w:r>
        <w:t>В.А.ЧЕРНЫШКОВ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right"/>
        <w:outlineLvl w:val="0"/>
      </w:pPr>
      <w:r>
        <w:t>Приложение N 2</w:t>
      </w:r>
    </w:p>
    <w:p w:rsidR="00F963AD" w:rsidRDefault="00F963AD">
      <w:pPr>
        <w:pStyle w:val="ConsPlusNormal"/>
        <w:jc w:val="right"/>
      </w:pPr>
      <w:r>
        <w:t>к Постановлению</w:t>
      </w:r>
    </w:p>
    <w:p w:rsidR="00F963AD" w:rsidRDefault="00F963AD">
      <w:pPr>
        <w:pStyle w:val="ConsPlusNormal"/>
        <w:jc w:val="right"/>
      </w:pPr>
      <w:r>
        <w:t>Администрации Промышленного</w:t>
      </w:r>
    </w:p>
    <w:p w:rsidR="00F963AD" w:rsidRDefault="00F963AD">
      <w:pPr>
        <w:pStyle w:val="ConsPlusNormal"/>
        <w:jc w:val="right"/>
      </w:pPr>
      <w:r>
        <w:t>внутригородского района</w:t>
      </w:r>
    </w:p>
    <w:p w:rsidR="00F963AD" w:rsidRDefault="00F963AD">
      <w:pPr>
        <w:pStyle w:val="ConsPlusNormal"/>
        <w:jc w:val="right"/>
      </w:pPr>
      <w:r>
        <w:t>городского округа Самара</w:t>
      </w:r>
    </w:p>
    <w:p w:rsidR="00F963AD" w:rsidRDefault="00F963AD">
      <w:pPr>
        <w:pStyle w:val="ConsPlusNormal"/>
        <w:jc w:val="right"/>
      </w:pPr>
      <w:r>
        <w:t>от 17 августа 2017 г. N 121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Title"/>
        <w:jc w:val="center"/>
      </w:pPr>
      <w:bookmarkStart w:id="1" w:name="P84"/>
      <w:bookmarkEnd w:id="1"/>
      <w:r>
        <w:t>ПЕРЕЧЕНЬ</w:t>
      </w:r>
    </w:p>
    <w:p w:rsidR="00F963AD" w:rsidRDefault="00F963AD">
      <w:pPr>
        <w:pStyle w:val="ConsPlusTitle"/>
        <w:jc w:val="center"/>
      </w:pPr>
      <w:r>
        <w:t>ДОЛЖНОСТЕЙ МУНИЦИПАЛЬНОЙ СЛУЖБЫ И ДОЛЖНОСТЕЙ, НЕ ОТНЕСЕННЫХ</w:t>
      </w:r>
    </w:p>
    <w:p w:rsidR="00F963AD" w:rsidRDefault="00F963AD">
      <w:pPr>
        <w:pStyle w:val="ConsPlusTitle"/>
        <w:jc w:val="center"/>
      </w:pPr>
      <w:r>
        <w:t xml:space="preserve">К ДОЛЖНОСТЯМ МУНИЦИПАЛЬНОЙ СЛУЖБЫ, </w:t>
      </w:r>
      <w:proofErr w:type="gramStart"/>
      <w:r>
        <w:t>ОСУЩЕСТВЛЯЮЩИХ</w:t>
      </w:r>
      <w:proofErr w:type="gramEnd"/>
    </w:p>
    <w:p w:rsidR="00F963AD" w:rsidRDefault="00F963AD">
      <w:pPr>
        <w:pStyle w:val="ConsPlusTitle"/>
        <w:jc w:val="center"/>
      </w:pPr>
      <w:r>
        <w:t>ТЕХНИЧЕСКОЕ ОБЕСПЕЧЕНИЕ ДЕЯТЕЛЬНОСТИ АДМИНИСТРАЦИИ</w:t>
      </w:r>
    </w:p>
    <w:p w:rsidR="00F963AD" w:rsidRDefault="00F963AD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F963AD" w:rsidRDefault="00F963AD">
      <w:pPr>
        <w:pStyle w:val="ConsPlusTitle"/>
        <w:jc w:val="center"/>
      </w:pPr>
      <w:r>
        <w:t xml:space="preserve">САМАРА, ЗАМЕЩЕНИЕ </w:t>
      </w:r>
      <w:proofErr w:type="gramStart"/>
      <w:r>
        <w:t>КОТОРЫХ</w:t>
      </w:r>
      <w:proofErr w:type="gramEnd"/>
      <w:r>
        <w:t xml:space="preserve"> СВЯЗАНО С КОРРУПЦИОННЫМИ РИСКАМИ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center"/>
        <w:outlineLvl w:val="1"/>
      </w:pPr>
      <w:r>
        <w:t>Должности муниципальной службы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center"/>
        <w:outlineLvl w:val="2"/>
      </w:pPr>
      <w:r>
        <w:t>Высшие должности муниципальной службы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ind w:firstLine="540"/>
        <w:jc w:val="both"/>
      </w:pPr>
      <w:r>
        <w:t>1. Глава Администрации.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2. Первый заместитель Главы Администрации.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3. Заместитель Главы Администрации.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center"/>
        <w:outlineLvl w:val="2"/>
      </w:pPr>
      <w:r>
        <w:t>Главные должности муниципальной службы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ind w:firstLine="540"/>
        <w:jc w:val="both"/>
      </w:pPr>
      <w:r>
        <w:t>1. Начальник отдела.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lastRenderedPageBreak/>
        <w:t>2. Председатель комиссии.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3. Заместитель начальника отдела.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center"/>
        <w:outlineLvl w:val="2"/>
      </w:pPr>
      <w:r>
        <w:t>Ведущие должности муниципальной службы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ind w:firstLine="540"/>
        <w:jc w:val="both"/>
      </w:pPr>
      <w:r>
        <w:t>1. Консультант.</w:t>
      </w:r>
    </w:p>
    <w:p w:rsidR="00F963AD" w:rsidRDefault="00F963AD">
      <w:pPr>
        <w:pStyle w:val="ConsPlusNormal"/>
        <w:spacing w:before="220"/>
        <w:ind w:firstLine="540"/>
        <w:jc w:val="both"/>
      </w:pPr>
      <w:r>
        <w:t>2. Главный специалист.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center"/>
        <w:outlineLvl w:val="2"/>
      </w:pPr>
      <w:r>
        <w:t>Старшие должности муниципальной службы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ind w:firstLine="540"/>
        <w:jc w:val="both"/>
      </w:pPr>
      <w:r>
        <w:t>1. Ведущий специалист.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center"/>
        <w:outlineLvl w:val="2"/>
      </w:pPr>
      <w:r>
        <w:t>Младшие должности муниципальной службы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ind w:firstLine="540"/>
        <w:jc w:val="both"/>
      </w:pPr>
      <w:r>
        <w:t>1. Специалист II категории.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center"/>
        <w:outlineLvl w:val="2"/>
      </w:pPr>
      <w:r>
        <w:t>Должности, не отнесенные к должностям муниципальной службы,</w:t>
      </w:r>
    </w:p>
    <w:p w:rsidR="00F963AD" w:rsidRDefault="00F963AD">
      <w:pPr>
        <w:pStyle w:val="ConsPlusNormal"/>
        <w:jc w:val="center"/>
      </w:pPr>
      <w:r>
        <w:t>осуществляющие техническое обеспечение деятельности</w:t>
      </w:r>
    </w:p>
    <w:p w:rsidR="00F963AD" w:rsidRDefault="00F963AD">
      <w:pPr>
        <w:pStyle w:val="ConsPlusNormal"/>
        <w:jc w:val="center"/>
      </w:pPr>
      <w:r>
        <w:t>Администрации</w:t>
      </w:r>
    </w:p>
    <w:p w:rsidR="00F963AD" w:rsidRDefault="00F963AD">
      <w:pPr>
        <w:pStyle w:val="ConsPlusNormal"/>
        <w:jc w:val="both"/>
      </w:pPr>
    </w:p>
    <w:p w:rsidR="00F963AD" w:rsidRDefault="001B0735" w:rsidP="001B0735">
      <w:pPr>
        <w:pStyle w:val="ConsPlusNormal"/>
        <w:ind w:firstLine="540"/>
        <w:jc w:val="both"/>
      </w:pPr>
      <w:r>
        <w:t>1. Управляющий микрорайоном – исключить (</w:t>
      </w:r>
      <w:r w:rsidRPr="001B0735">
        <w:t>в ред. Постановления</w:t>
      </w:r>
      <w:r>
        <w:t xml:space="preserve"> А</w:t>
      </w:r>
      <w:r w:rsidRPr="001B0735">
        <w:t>дминистрации Промышленного внутригородского района</w:t>
      </w:r>
      <w:r>
        <w:t xml:space="preserve"> </w:t>
      </w:r>
      <w:r w:rsidRPr="001B0735">
        <w:t>городского округа Самара от 20.12.2019 N 422</w:t>
      </w:r>
      <w:r>
        <w:t>)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right"/>
      </w:pPr>
      <w:r>
        <w:t>Глава</w:t>
      </w:r>
    </w:p>
    <w:p w:rsidR="00F963AD" w:rsidRDefault="00F963AD">
      <w:pPr>
        <w:pStyle w:val="ConsPlusNormal"/>
        <w:jc w:val="right"/>
      </w:pPr>
      <w:r>
        <w:t>Администрации Промышленного</w:t>
      </w:r>
    </w:p>
    <w:p w:rsidR="00F963AD" w:rsidRDefault="00F963AD">
      <w:pPr>
        <w:pStyle w:val="ConsPlusNormal"/>
        <w:jc w:val="right"/>
      </w:pPr>
      <w:r>
        <w:t>внутригородского района</w:t>
      </w:r>
    </w:p>
    <w:p w:rsidR="00F963AD" w:rsidRDefault="00F963AD">
      <w:pPr>
        <w:pStyle w:val="ConsPlusNormal"/>
        <w:jc w:val="right"/>
      </w:pPr>
      <w:r>
        <w:t>городского округа Самара</w:t>
      </w:r>
    </w:p>
    <w:p w:rsidR="00F963AD" w:rsidRDefault="00F963AD">
      <w:pPr>
        <w:pStyle w:val="ConsPlusNormal"/>
        <w:jc w:val="right"/>
      </w:pPr>
      <w:r>
        <w:t>В.А.ЧЕРНЫШКОВ</w:t>
      </w: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jc w:val="both"/>
      </w:pPr>
    </w:p>
    <w:p w:rsidR="00F963AD" w:rsidRDefault="00F963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395" w:rsidRDefault="006B1395">
      <w:bookmarkStart w:id="2" w:name="_GoBack"/>
      <w:bookmarkEnd w:id="2"/>
    </w:p>
    <w:sectPr w:rsidR="006B1395" w:rsidSect="001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3AD"/>
    <w:rsid w:val="001B0735"/>
    <w:rsid w:val="006B1395"/>
    <w:rsid w:val="00750B74"/>
    <w:rsid w:val="00F9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0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947CF40D442FFAEB3575443C0DA0C478F7E26457AD5386D485450297135BEE58029773F6B180F198A6DF78rDE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1947CF40D442FFAEB3563475051A8C170A0EC6C50A40CD98883125DC7150EBC185CCE30B0A281F086A4DE7CD75E68C2DBFDE4F7561AA9226BE1DCr3EA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1947CF40D442FFAEB3575443C0DA0C67CF6E26550AD5386D485450297135BFC585A9B73F4AF81F08DF08E3E8907398490F0E5EB4A1AAAr3E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A1947CF40D442FFAEB3575443C0DA0C47FFEE26A56AD5386D485450297135BFC585A987AFFFBD1B4D3A9DF78C20A38988CF0E6rFE5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A1947CF40D442FFAEB3575443C0DA0C478F7E26457AD5386D485450297135BFC585A9B73F5AB84F58DF08E3E8907398490F0E5EB4A1AAAr3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1new</cp:lastModifiedBy>
  <cp:revision>2</cp:revision>
  <dcterms:created xsi:type="dcterms:W3CDTF">2020-01-13T09:10:00Z</dcterms:created>
  <dcterms:modified xsi:type="dcterms:W3CDTF">2020-01-13T09:10:00Z</dcterms:modified>
</cp:coreProperties>
</file>