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981129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981129">
              <w:rPr>
                <w:color w:val="000000"/>
                <w:sz w:val="28"/>
                <w:szCs w:val="28"/>
              </w:rPr>
              <w:t>шлагбаум</w:t>
            </w:r>
          </w:p>
        </w:tc>
        <w:tc>
          <w:tcPr>
            <w:tcW w:w="2962" w:type="pct"/>
            <w:vAlign w:val="center"/>
          </w:tcPr>
          <w:p w:rsidR="00E568F5" w:rsidRPr="00E568F5" w:rsidRDefault="00981129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981129">
              <w:rPr>
                <w:sz w:val="26"/>
                <w:szCs w:val="26"/>
              </w:rPr>
              <w:t>г.Самара</w:t>
            </w:r>
            <w:proofErr w:type="spellEnd"/>
            <w:r w:rsidRPr="00981129">
              <w:rPr>
                <w:sz w:val="26"/>
                <w:szCs w:val="26"/>
              </w:rPr>
              <w:t>, Промышленный район, ул. Воронежская, д.143а</w:t>
            </w:r>
          </w:p>
        </w:tc>
      </w:tr>
      <w:tr w:rsidR="0057364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573643" w:rsidRDefault="0057364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573643" w:rsidRPr="00573643" w:rsidRDefault="0098112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81129">
              <w:rPr>
                <w:color w:val="000000"/>
                <w:sz w:val="28"/>
                <w:szCs w:val="28"/>
              </w:rPr>
              <w:t>ограждающие устройства (столбики, цепочки)</w:t>
            </w:r>
          </w:p>
        </w:tc>
        <w:tc>
          <w:tcPr>
            <w:tcW w:w="2962" w:type="pct"/>
            <w:vAlign w:val="center"/>
          </w:tcPr>
          <w:p w:rsidR="00573643" w:rsidRPr="00573643" w:rsidRDefault="00981129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981129">
              <w:rPr>
                <w:color w:val="000000"/>
                <w:sz w:val="28"/>
                <w:szCs w:val="28"/>
              </w:rPr>
              <w:t>г.Самара</w:t>
            </w:r>
            <w:proofErr w:type="spellEnd"/>
            <w:r w:rsidRPr="00981129">
              <w:rPr>
                <w:color w:val="000000"/>
                <w:sz w:val="28"/>
                <w:szCs w:val="28"/>
              </w:rPr>
              <w:t>, Промышленный район, ул. Стара-</w:t>
            </w:r>
            <w:proofErr w:type="spellStart"/>
            <w:r w:rsidRPr="00981129">
              <w:rPr>
                <w:color w:val="000000"/>
                <w:sz w:val="28"/>
                <w:szCs w:val="28"/>
              </w:rPr>
              <w:t>Загора</w:t>
            </w:r>
            <w:proofErr w:type="spellEnd"/>
            <w:r w:rsidRPr="00981129">
              <w:rPr>
                <w:color w:val="000000"/>
                <w:sz w:val="28"/>
                <w:szCs w:val="28"/>
              </w:rPr>
              <w:t xml:space="preserve"> д.157</w:t>
            </w:r>
          </w:p>
        </w:tc>
      </w:tr>
      <w:tr w:rsidR="00981129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981129" w:rsidRDefault="0098112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81129" w:rsidRPr="00981129" w:rsidRDefault="0098112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81129">
              <w:rPr>
                <w:color w:val="000000"/>
                <w:sz w:val="28"/>
                <w:szCs w:val="28"/>
              </w:rPr>
              <w:t>ограждающие устройства (парковочные барьеры)</w:t>
            </w:r>
          </w:p>
        </w:tc>
        <w:tc>
          <w:tcPr>
            <w:tcW w:w="2962" w:type="pct"/>
            <w:vAlign w:val="center"/>
          </w:tcPr>
          <w:p w:rsidR="00981129" w:rsidRPr="00981129" w:rsidRDefault="00981129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81129">
              <w:rPr>
                <w:color w:val="000000"/>
                <w:sz w:val="28"/>
                <w:szCs w:val="28"/>
              </w:rPr>
              <w:t>г.Самара</w:t>
            </w:r>
            <w:proofErr w:type="spellEnd"/>
            <w:r w:rsidRPr="00981129">
              <w:rPr>
                <w:color w:val="000000"/>
                <w:sz w:val="28"/>
                <w:szCs w:val="28"/>
              </w:rPr>
              <w:t>, Промышленный район, ул. Стара-</w:t>
            </w:r>
            <w:proofErr w:type="spellStart"/>
            <w:r w:rsidRPr="00981129">
              <w:rPr>
                <w:color w:val="000000"/>
                <w:sz w:val="28"/>
                <w:szCs w:val="28"/>
              </w:rPr>
              <w:t>Загора</w:t>
            </w:r>
            <w:proofErr w:type="spellEnd"/>
            <w:r w:rsidRPr="00981129">
              <w:rPr>
                <w:color w:val="000000"/>
                <w:sz w:val="28"/>
                <w:szCs w:val="28"/>
              </w:rPr>
              <w:t xml:space="preserve"> д.125</w:t>
            </w:r>
          </w:p>
        </w:tc>
      </w:tr>
      <w:tr w:rsidR="00981129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981129" w:rsidRDefault="0098112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981129" w:rsidRPr="00981129" w:rsidRDefault="0098112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81129">
              <w:rPr>
                <w:color w:val="000000"/>
                <w:sz w:val="28"/>
                <w:szCs w:val="28"/>
              </w:rPr>
              <w:t>гараж(металлический)</w:t>
            </w:r>
          </w:p>
        </w:tc>
        <w:tc>
          <w:tcPr>
            <w:tcW w:w="2962" w:type="pct"/>
            <w:vAlign w:val="center"/>
          </w:tcPr>
          <w:p w:rsidR="00981129" w:rsidRPr="00981129" w:rsidRDefault="00981129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81129">
              <w:rPr>
                <w:color w:val="000000"/>
                <w:sz w:val="28"/>
                <w:szCs w:val="28"/>
              </w:rPr>
              <w:t>г.Самара</w:t>
            </w:r>
            <w:proofErr w:type="spellEnd"/>
            <w:r w:rsidRPr="00981129">
              <w:rPr>
                <w:color w:val="000000"/>
                <w:sz w:val="28"/>
                <w:szCs w:val="28"/>
              </w:rPr>
              <w:t xml:space="preserve">, Промышленный район, ул. </w:t>
            </w:r>
            <w:proofErr w:type="spellStart"/>
            <w:r w:rsidRPr="00981129">
              <w:rPr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981129">
              <w:rPr>
                <w:color w:val="000000"/>
                <w:sz w:val="28"/>
                <w:szCs w:val="28"/>
              </w:rPr>
              <w:t xml:space="preserve"> д.13</w:t>
            </w:r>
          </w:p>
        </w:tc>
      </w:tr>
      <w:tr w:rsidR="00981129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981129" w:rsidRDefault="0098112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0" w:type="pct"/>
            <w:vAlign w:val="center"/>
          </w:tcPr>
          <w:p w:rsidR="00981129" w:rsidRPr="00981129" w:rsidRDefault="0098112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81129">
              <w:rPr>
                <w:color w:val="000000"/>
                <w:sz w:val="28"/>
                <w:szCs w:val="28"/>
              </w:rPr>
              <w:t>гараж</w:t>
            </w:r>
            <w:r>
              <w:rPr>
                <w:color w:val="000000"/>
                <w:sz w:val="28"/>
                <w:szCs w:val="28"/>
              </w:rPr>
              <w:t>и(металлические</w:t>
            </w:r>
            <w:r w:rsidRPr="0098112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981129" w:rsidRPr="00981129" w:rsidRDefault="00981129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81129">
              <w:rPr>
                <w:color w:val="000000"/>
                <w:sz w:val="28"/>
                <w:szCs w:val="28"/>
              </w:rPr>
              <w:t>г.Самара</w:t>
            </w:r>
            <w:proofErr w:type="spellEnd"/>
            <w:r w:rsidRPr="00981129">
              <w:rPr>
                <w:color w:val="000000"/>
                <w:sz w:val="28"/>
                <w:szCs w:val="28"/>
              </w:rPr>
              <w:t xml:space="preserve">, Промышленный район, в границах Корсунский пер. и </w:t>
            </w:r>
            <w:proofErr w:type="spellStart"/>
            <w:r w:rsidRPr="00981129">
              <w:rPr>
                <w:color w:val="000000"/>
                <w:sz w:val="28"/>
                <w:szCs w:val="28"/>
              </w:rPr>
              <w:t>пр.Кирова</w:t>
            </w:r>
            <w:proofErr w:type="spellEnd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</w:t>
      </w:r>
      <w:r w:rsidRPr="00F65CB0">
        <w:rPr>
          <w:sz w:val="26"/>
          <w:szCs w:val="26"/>
        </w:rPr>
        <w:lastRenderedPageBreak/>
        <w:t>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</w:t>
      </w:r>
      <w:bookmarkStart w:id="0" w:name="_GoBack"/>
      <w:bookmarkEnd w:id="0"/>
      <w:r w:rsidRPr="00F65CB0">
        <w:rPr>
          <w:sz w:val="26"/>
          <w:szCs w:val="26"/>
        </w:rPr>
        <w:t xml:space="preserve">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0F77F6"/>
    <w:rsid w:val="00137E43"/>
    <w:rsid w:val="001A61FB"/>
    <w:rsid w:val="002302C9"/>
    <w:rsid w:val="002334DF"/>
    <w:rsid w:val="00254415"/>
    <w:rsid w:val="00384680"/>
    <w:rsid w:val="00415BC4"/>
    <w:rsid w:val="004B41E3"/>
    <w:rsid w:val="004B6742"/>
    <w:rsid w:val="00501B3F"/>
    <w:rsid w:val="005525D5"/>
    <w:rsid w:val="00573643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981129"/>
    <w:rsid w:val="00A80F16"/>
    <w:rsid w:val="00AA6608"/>
    <w:rsid w:val="00B30E37"/>
    <w:rsid w:val="00B43BC4"/>
    <w:rsid w:val="00B870E7"/>
    <w:rsid w:val="00C262C8"/>
    <w:rsid w:val="00C536F4"/>
    <w:rsid w:val="00C70BBA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5986-FF04-4173-8E9F-6443794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Зиньковская Ксения Валериевна</cp:lastModifiedBy>
  <cp:revision>3</cp:revision>
  <cp:lastPrinted>2024-02-19T13:00:00Z</cp:lastPrinted>
  <dcterms:created xsi:type="dcterms:W3CDTF">2024-02-19T13:00:00Z</dcterms:created>
  <dcterms:modified xsi:type="dcterms:W3CDTF">2024-02-19T13:01:00Z</dcterms:modified>
</cp:coreProperties>
</file>