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373A99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отношении ранее учтённого объекта недвижимости, квартиры               № </w:t>
      </w:r>
      <w:r w:rsidR="003854BF">
        <w:rPr>
          <w:rFonts w:cs="Times New Roman"/>
          <w:sz w:val="28"/>
          <w:szCs w:val="28"/>
        </w:rPr>
        <w:t>51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3854BF">
        <w:rPr>
          <w:rFonts w:cs="Times New Roman"/>
          <w:sz w:val="28"/>
          <w:szCs w:val="28"/>
        </w:rPr>
        <w:t>20,8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 xml:space="preserve">. (кадастровый номер </w:t>
      </w:r>
      <w:r w:rsidRPr="00152858">
        <w:rPr>
          <w:sz w:val="28"/>
          <w:szCs w:val="28"/>
        </w:rPr>
        <w:t>63:01:</w:t>
      </w:r>
      <w:r w:rsidR="003854BF">
        <w:rPr>
          <w:sz w:val="28"/>
          <w:szCs w:val="28"/>
        </w:rPr>
        <w:t>0735003:754</w:t>
      </w:r>
      <w:r w:rsidRPr="00152858">
        <w:rPr>
          <w:rFonts w:cs="Times New Roman"/>
          <w:sz w:val="28"/>
          <w:szCs w:val="28"/>
        </w:rPr>
        <w:t xml:space="preserve">) в доме               № </w:t>
      </w:r>
      <w:r w:rsidR="003854BF">
        <w:rPr>
          <w:rFonts w:cs="Times New Roman"/>
          <w:sz w:val="28"/>
          <w:szCs w:val="28"/>
        </w:rPr>
        <w:t>63</w:t>
      </w:r>
      <w:r w:rsidRPr="0015285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</w:t>
      </w:r>
      <w:r w:rsidR="003854BF">
        <w:rPr>
          <w:rFonts w:cs="Times New Roman"/>
          <w:sz w:val="28"/>
          <w:szCs w:val="28"/>
        </w:rPr>
        <w:t>Заводскому шоссе</w:t>
      </w:r>
      <w:r w:rsidRPr="00152858">
        <w:rPr>
          <w:rFonts w:cs="Times New Roman"/>
          <w:sz w:val="28"/>
          <w:szCs w:val="28"/>
        </w:rPr>
        <w:t xml:space="preserve">, Промышленный район, г. Самара, </w:t>
      </w:r>
      <w:r w:rsidRPr="00152858">
        <w:rPr>
          <w:sz w:val="28"/>
          <w:szCs w:val="28"/>
        </w:rPr>
        <w:t>выявлен</w:t>
      </w:r>
      <w:r w:rsidRPr="00152858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правообладатель</w:t>
      </w:r>
      <w:r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4BF">
        <w:rPr>
          <w:sz w:val="28"/>
          <w:szCs w:val="28"/>
        </w:rPr>
        <w:t>постановление «О приватизации квартиры» № 808</w:t>
      </w:r>
      <w:r w:rsidR="00302D12">
        <w:rPr>
          <w:sz w:val="28"/>
          <w:szCs w:val="28"/>
        </w:rPr>
        <w:t xml:space="preserve"> от </w:t>
      </w:r>
      <w:r w:rsidR="003854BF">
        <w:rPr>
          <w:sz w:val="28"/>
          <w:szCs w:val="28"/>
        </w:rPr>
        <w:t>17.06.1992</w:t>
      </w:r>
      <w:bookmarkStart w:id="0" w:name="_GoBack"/>
      <w:bookmarkEnd w:id="0"/>
      <w:r w:rsidR="00302D12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22" w:rsidRDefault="00105922" w:rsidP="00322B05">
      <w:pPr>
        <w:spacing w:after="0" w:line="240" w:lineRule="auto"/>
      </w:pPr>
      <w:r>
        <w:separator/>
      </w:r>
    </w:p>
  </w:endnote>
  <w:endnote w:type="continuationSeparator" w:id="0">
    <w:p w:rsidR="00105922" w:rsidRDefault="00105922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22" w:rsidRDefault="00105922" w:rsidP="00322B05">
      <w:pPr>
        <w:spacing w:after="0" w:line="240" w:lineRule="auto"/>
      </w:pPr>
      <w:r>
        <w:separator/>
      </w:r>
    </w:p>
  </w:footnote>
  <w:footnote w:type="continuationSeparator" w:id="0">
    <w:p w:rsidR="00105922" w:rsidRDefault="00105922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AE7ACA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05922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2D12"/>
    <w:rsid w:val="00304EB6"/>
    <w:rsid w:val="00322B05"/>
    <w:rsid w:val="00325FA6"/>
    <w:rsid w:val="00334A39"/>
    <w:rsid w:val="00373A99"/>
    <w:rsid w:val="003745A5"/>
    <w:rsid w:val="00380C58"/>
    <w:rsid w:val="003854BF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37</cp:revision>
  <cp:lastPrinted>2023-04-07T10:20:00Z</cp:lastPrinted>
  <dcterms:created xsi:type="dcterms:W3CDTF">2022-02-02T11:33:00Z</dcterms:created>
  <dcterms:modified xsi:type="dcterms:W3CDTF">2023-11-08T05:34:00Z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