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19198E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55F80" wp14:editId="308D7A68">
                <wp:simplePos x="0" y="0"/>
                <wp:positionH relativeFrom="column">
                  <wp:posOffset>4061460</wp:posOffset>
                </wp:positionH>
                <wp:positionV relativeFrom="paragraph">
                  <wp:posOffset>-284480</wp:posOffset>
                </wp:positionV>
                <wp:extent cx="219075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198E" w:rsidRPr="003C2DE3" w:rsidRDefault="0019198E" w:rsidP="0019198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C2DE3">
                              <w:rPr>
                                <w:sz w:val="28"/>
                                <w:szCs w:val="28"/>
                              </w:rPr>
                              <w:t>Проект вносится Главой Промышленного внутригородского района 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19.8pt;margin-top:-22.4pt;width:172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" filled="f" stroked="f">
                <v:textbox>
                  <w:txbxContent>
                    <w:p w:rsidR="0019198E" w:rsidRPr="003C2DE3" w:rsidRDefault="0019198E" w:rsidP="0019198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C2DE3">
                        <w:rPr>
                          <w:sz w:val="28"/>
                          <w:szCs w:val="28"/>
                        </w:rPr>
                        <w:t>Проект вносится Главой Промышленного внутригородского района 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9198E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8D5347" wp14:editId="6DC0BCFB">
                <wp:simplePos x="0" y="0"/>
                <wp:positionH relativeFrom="margin">
                  <wp:posOffset>-133985</wp:posOffset>
                </wp:positionH>
                <wp:positionV relativeFrom="page">
                  <wp:posOffset>2699385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212.55pt" to="47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AlW15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Default="0019198E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8C6581" wp14:editId="121EE181">
                <wp:simplePos x="0" y="0"/>
                <wp:positionH relativeFrom="margin">
                  <wp:posOffset>-132080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6.75pt" to="479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zbgj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 w:rsidR="00C60AD0">
        <w:t xml:space="preserve"> 995-99-16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C7797A" w:rsidRDefault="00C7797A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20__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Pr="00712C72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C7797A" w:rsidRDefault="00C7797A" w:rsidP="0019198E">
      <w:pPr>
        <w:jc w:val="center"/>
        <w:rPr>
          <w:b/>
          <w:sz w:val="28"/>
          <w:szCs w:val="28"/>
        </w:rPr>
      </w:pPr>
    </w:p>
    <w:p w:rsidR="009A1E7D" w:rsidRDefault="0019198E" w:rsidP="0019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="009A1E7D" w:rsidRPr="009A1E7D">
        <w:rPr>
          <w:b/>
          <w:sz w:val="28"/>
          <w:szCs w:val="28"/>
        </w:rPr>
        <w:t>« О порядке назначения и проведения опроса граждан на территории  Промышленного внутригородского района городского округа Самара»</w:t>
      </w:r>
      <w:r>
        <w:rPr>
          <w:b/>
          <w:sz w:val="28"/>
          <w:szCs w:val="28"/>
        </w:rPr>
        <w:t xml:space="preserve">, </w:t>
      </w:r>
      <w:r w:rsidRPr="00A73B5B">
        <w:rPr>
          <w:b/>
          <w:sz w:val="28"/>
          <w:szCs w:val="28"/>
        </w:rPr>
        <w:t>утвержденное Решением Совета депутатов</w:t>
      </w:r>
      <w:r>
        <w:rPr>
          <w:b/>
          <w:sz w:val="28"/>
          <w:szCs w:val="28"/>
        </w:rPr>
        <w:t xml:space="preserve"> </w:t>
      </w:r>
      <w:r w:rsidRPr="006669B0">
        <w:rPr>
          <w:b/>
          <w:sz w:val="28"/>
          <w:szCs w:val="28"/>
        </w:rPr>
        <w:t>Промышленного</w:t>
      </w:r>
      <w:r w:rsidRPr="004F0E22">
        <w:rPr>
          <w:b/>
          <w:sz w:val="28"/>
          <w:szCs w:val="28"/>
        </w:rPr>
        <w:t xml:space="preserve"> внутригородского района городского округа Самара от </w:t>
      </w:r>
      <w:r w:rsidRPr="00F13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 ноября</w:t>
      </w:r>
      <w:r w:rsidRPr="00F1330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133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66 </w:t>
      </w:r>
    </w:p>
    <w:p w:rsidR="009A1E7D" w:rsidRDefault="009A1E7D" w:rsidP="009A1E7D">
      <w:pPr>
        <w:jc w:val="center"/>
        <w:rPr>
          <w:b/>
          <w:sz w:val="28"/>
          <w:szCs w:val="28"/>
        </w:rPr>
      </w:pPr>
    </w:p>
    <w:p w:rsidR="0019198E" w:rsidRDefault="0019198E" w:rsidP="009A1E7D">
      <w:pPr>
        <w:spacing w:line="276" w:lineRule="auto"/>
        <w:ind w:firstLine="708"/>
        <w:jc w:val="both"/>
        <w:rPr>
          <w:sz w:val="28"/>
          <w:szCs w:val="28"/>
        </w:rPr>
      </w:pPr>
    </w:p>
    <w:p w:rsidR="00F13C7E" w:rsidRPr="0019198E" w:rsidRDefault="0019198E" w:rsidP="0019198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13C7E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представленный Главой </w:t>
      </w:r>
      <w:r w:rsidRPr="003111B8">
        <w:rPr>
          <w:sz w:val="28"/>
          <w:szCs w:val="28"/>
        </w:rPr>
        <w:t>Промышленного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4F0E22">
        <w:rPr>
          <w:sz w:val="28"/>
          <w:szCs w:val="28"/>
        </w:rPr>
        <w:t xml:space="preserve">проект решения Совета депутатов </w:t>
      </w:r>
      <w:r w:rsidRPr="006669B0">
        <w:rPr>
          <w:sz w:val="28"/>
          <w:szCs w:val="28"/>
        </w:rPr>
        <w:t>Промышленного</w:t>
      </w:r>
      <w:r w:rsidRPr="004F0E22">
        <w:rPr>
          <w:sz w:val="28"/>
          <w:szCs w:val="28"/>
        </w:rPr>
        <w:t xml:space="preserve"> внутригородского района городского округа Самара</w:t>
      </w:r>
      <w:r>
        <w:rPr>
          <w:sz w:val="28"/>
          <w:szCs w:val="28"/>
        </w:rPr>
        <w:t xml:space="preserve"> «</w:t>
      </w:r>
      <w:r w:rsidRPr="0019198E">
        <w:rPr>
          <w:sz w:val="28"/>
          <w:szCs w:val="28"/>
        </w:rPr>
        <w:t>О внесении изменений в Положение «О порядке назначения и проведения опроса граждан на территории 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 30</w:t>
      </w:r>
      <w:proofErr w:type="gramEnd"/>
      <w:r w:rsidRPr="0019198E">
        <w:rPr>
          <w:sz w:val="28"/>
          <w:szCs w:val="28"/>
        </w:rPr>
        <w:t xml:space="preserve"> ноября 2016 года № 66</w:t>
      </w:r>
      <w:r>
        <w:rPr>
          <w:sz w:val="28"/>
          <w:szCs w:val="28"/>
        </w:rPr>
        <w:t xml:space="preserve">», </w:t>
      </w:r>
      <w:r w:rsidR="00F13C7E" w:rsidRPr="00F13C7E">
        <w:rPr>
          <w:sz w:val="28"/>
          <w:szCs w:val="28"/>
        </w:rPr>
        <w:t xml:space="preserve">в соответствии </w:t>
      </w:r>
      <w:r w:rsidR="00F13C7E" w:rsidRPr="00F13C7E">
        <w:rPr>
          <w:color w:val="000000"/>
          <w:sz w:val="28"/>
          <w:szCs w:val="28"/>
        </w:rPr>
        <w:t xml:space="preserve">с Федеральным </w:t>
      </w:r>
      <w:hyperlink r:id="rId10" w:history="1">
        <w:r w:rsidR="00F13C7E" w:rsidRPr="00F13C7E">
          <w:rPr>
            <w:color w:val="000000"/>
            <w:sz w:val="28"/>
            <w:szCs w:val="28"/>
          </w:rPr>
          <w:t>законом</w:t>
        </w:r>
      </w:hyperlink>
      <w:r w:rsidR="00F13C7E" w:rsidRPr="00F13C7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A5A90">
        <w:rPr>
          <w:color w:val="000000"/>
          <w:sz w:val="28"/>
          <w:szCs w:val="28"/>
        </w:rPr>
        <w:t xml:space="preserve"> и Уставом Промышленного внутригородского района городского округа Самара Самарской области</w:t>
      </w:r>
      <w:r w:rsidR="00F13C7E" w:rsidRPr="00F13C7E">
        <w:rPr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F13C7E" w:rsidRPr="00712C72" w:rsidRDefault="00F13C7E" w:rsidP="009A1E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F13C7E" w:rsidRPr="00C00AA5" w:rsidRDefault="00F13C7E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F13C7E" w:rsidRPr="00712C72" w:rsidRDefault="00F13C7E" w:rsidP="00F13C7E">
      <w:pPr>
        <w:tabs>
          <w:tab w:val="left" w:pos="284"/>
        </w:tabs>
        <w:ind w:firstLine="709"/>
        <w:jc w:val="center"/>
        <w:rPr>
          <w:b/>
          <w:sz w:val="16"/>
          <w:szCs w:val="16"/>
        </w:rPr>
      </w:pPr>
    </w:p>
    <w:p w:rsidR="0019198E" w:rsidRDefault="00F13C7E" w:rsidP="00102E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1. </w:t>
      </w:r>
      <w:r w:rsidR="0019198E">
        <w:rPr>
          <w:sz w:val="28"/>
          <w:szCs w:val="28"/>
        </w:rPr>
        <w:t xml:space="preserve">Внести в </w:t>
      </w:r>
      <w:r w:rsidR="0019198E" w:rsidRPr="003111B8">
        <w:rPr>
          <w:sz w:val="28"/>
          <w:szCs w:val="28"/>
        </w:rPr>
        <w:t xml:space="preserve">Положение </w:t>
      </w:r>
      <w:r w:rsidR="0019198E" w:rsidRPr="0019198E">
        <w:rPr>
          <w:sz w:val="28"/>
          <w:szCs w:val="28"/>
        </w:rPr>
        <w:t xml:space="preserve">«О порядке назначения и проведения опроса граждан на территории  Промышленного внутригородского района </w:t>
      </w:r>
      <w:r w:rsidR="0019198E" w:rsidRPr="0019198E">
        <w:rPr>
          <w:sz w:val="28"/>
          <w:szCs w:val="28"/>
        </w:rPr>
        <w:lastRenderedPageBreak/>
        <w:t>городского округа Самара», утвержденное Решением Совета депутатов Промышленного внутригородского района городского округа Самара от  30 ноября 2016 года № 66</w:t>
      </w:r>
      <w:r w:rsidR="0019198E" w:rsidRPr="00C26E05">
        <w:rPr>
          <w:bCs/>
          <w:sz w:val="28"/>
          <w:szCs w:val="28"/>
        </w:rPr>
        <w:t xml:space="preserve"> </w:t>
      </w:r>
      <w:r w:rsidR="0019198E">
        <w:rPr>
          <w:sz w:val="28"/>
          <w:szCs w:val="28"/>
        </w:rPr>
        <w:t>(далее – Положение) следующие изменения:</w:t>
      </w:r>
    </w:p>
    <w:p w:rsidR="0019198E" w:rsidRDefault="0019198E" w:rsidP="00102E4B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2E4B">
        <w:rPr>
          <w:sz w:val="28"/>
          <w:szCs w:val="28"/>
        </w:rPr>
        <w:t>пункт 1.4</w:t>
      </w:r>
      <w:r>
        <w:rPr>
          <w:sz w:val="28"/>
          <w:szCs w:val="28"/>
        </w:rPr>
        <w:t xml:space="preserve"> </w:t>
      </w:r>
      <w:r w:rsidR="00102E4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 Положения</w:t>
      </w:r>
      <w:r w:rsidR="00102E4B">
        <w:rPr>
          <w:sz w:val="28"/>
          <w:szCs w:val="28"/>
        </w:rPr>
        <w:t xml:space="preserve"> </w:t>
      </w:r>
      <w:r w:rsidR="00102E4B" w:rsidRPr="00102E4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02E4B" w:rsidRPr="00102E4B" w:rsidRDefault="00102E4B" w:rsidP="00102E4B">
      <w:pPr>
        <w:pStyle w:val="a7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2E4B">
        <w:rPr>
          <w:rFonts w:ascii="Times New Roman" w:hAnsi="Times New Roman"/>
          <w:sz w:val="28"/>
          <w:szCs w:val="28"/>
        </w:rPr>
        <w:t xml:space="preserve">1.4. В опросе имеют право участвовать жители Промышленного внутригородского района городского округа Самара, обладающие избирательным правом. </w:t>
      </w:r>
    </w:p>
    <w:p w:rsidR="00102E4B" w:rsidRPr="00102E4B" w:rsidRDefault="00102E4B" w:rsidP="00102E4B">
      <w:pPr>
        <w:pStyle w:val="a7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2E4B">
        <w:rPr>
          <w:rFonts w:ascii="Times New Roman" w:hAnsi="Times New Roman"/>
          <w:sz w:val="28"/>
          <w:szCs w:val="28"/>
        </w:rPr>
        <w:t xml:space="preserve">В опросе по вопросу выявления мнения граждан о поддержке инициативного проекта вправе участвовать жители </w:t>
      </w:r>
      <w:r w:rsidRPr="00102E4B">
        <w:rPr>
          <w:rFonts w:ascii="Times New Roman" w:hAnsi="Times New Roman"/>
          <w:color w:val="000000" w:themeColor="text1"/>
          <w:sz w:val="28"/>
          <w:szCs w:val="28"/>
        </w:rPr>
        <w:t>Промышленного</w:t>
      </w:r>
      <w:r w:rsidRPr="00102E4B">
        <w:rPr>
          <w:rFonts w:ascii="Times New Roman" w:hAnsi="Times New Roman"/>
          <w:sz w:val="28"/>
          <w:szCs w:val="28"/>
        </w:rPr>
        <w:t xml:space="preserve"> внутригородского района или его части, в которых предлагается реализовывать инициативный проект, достигшие шестнадцатилетнего возраста.</w:t>
      </w:r>
    </w:p>
    <w:p w:rsidR="0019198E" w:rsidRDefault="00102E4B" w:rsidP="00102E4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02E4B">
        <w:rPr>
          <w:sz w:val="28"/>
          <w:szCs w:val="28"/>
        </w:rPr>
        <w:t>В ходе опроса каждый гражданин обладает одним голосом, которым он вправе воспользоваться только лично</w:t>
      </w:r>
      <w:proofErr w:type="gramStart"/>
      <w:r w:rsidRPr="00102E4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920E1">
        <w:rPr>
          <w:sz w:val="28"/>
          <w:szCs w:val="28"/>
        </w:rPr>
        <w:t>.</w:t>
      </w:r>
      <w:proofErr w:type="gramEnd"/>
    </w:p>
    <w:p w:rsidR="007920E1" w:rsidRPr="007920E1" w:rsidRDefault="00102E4B" w:rsidP="00460EEB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EEB">
        <w:rPr>
          <w:sz w:val="28"/>
          <w:szCs w:val="28"/>
        </w:rPr>
        <w:t xml:space="preserve">2. пункт 2.1 статьи 2 Положения </w:t>
      </w:r>
      <w:r>
        <w:rPr>
          <w:sz w:val="28"/>
          <w:szCs w:val="28"/>
        </w:rPr>
        <w:t xml:space="preserve">дополнить </w:t>
      </w:r>
      <w:r w:rsidR="007920E1" w:rsidRPr="007920E1">
        <w:rPr>
          <w:sz w:val="28"/>
          <w:szCs w:val="28"/>
        </w:rPr>
        <w:t>подпунктом</w:t>
      </w:r>
      <w:r w:rsidR="006E632A">
        <w:rPr>
          <w:sz w:val="28"/>
          <w:szCs w:val="28"/>
        </w:rPr>
        <w:t xml:space="preserve"> «в»</w:t>
      </w:r>
      <w:r w:rsidR="007920E1" w:rsidRPr="007920E1">
        <w:rPr>
          <w:sz w:val="28"/>
          <w:szCs w:val="28"/>
        </w:rPr>
        <w:t xml:space="preserve"> следующего содержания:</w:t>
      </w:r>
    </w:p>
    <w:p w:rsidR="007920E1" w:rsidRDefault="007920E1" w:rsidP="007920E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920E1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7920E1">
        <w:rPr>
          <w:sz w:val="28"/>
          <w:szCs w:val="28"/>
        </w:rPr>
        <w:t xml:space="preserve">) </w:t>
      </w:r>
      <w:r w:rsidRPr="007920E1">
        <w:rPr>
          <w:color w:val="000000"/>
          <w:sz w:val="28"/>
          <w:szCs w:val="28"/>
        </w:rPr>
        <w:t xml:space="preserve">инициативные проекты жителей, связанные с реализацией мероприятий по решению вопросов местного значения или иных вопросов, право </w:t>
      </w:r>
      <w:proofErr w:type="gramStart"/>
      <w:r w:rsidRPr="007920E1">
        <w:rPr>
          <w:color w:val="000000"/>
          <w:sz w:val="28"/>
          <w:szCs w:val="28"/>
        </w:rPr>
        <w:t>решения</w:t>
      </w:r>
      <w:proofErr w:type="gramEnd"/>
      <w:r w:rsidRPr="007920E1">
        <w:rPr>
          <w:color w:val="000000"/>
          <w:sz w:val="28"/>
          <w:szCs w:val="28"/>
        </w:rPr>
        <w:t xml:space="preserve"> которых предоставлено органам местного самоуправления Промышленного внутригородского района городского округа Самара.</w:t>
      </w:r>
      <w:r>
        <w:rPr>
          <w:sz w:val="28"/>
          <w:szCs w:val="28"/>
        </w:rPr>
        <w:t>».</w:t>
      </w:r>
    </w:p>
    <w:p w:rsidR="007920E1" w:rsidRDefault="007920E1" w:rsidP="007920E1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3.1 статьи 3 Положения:</w:t>
      </w:r>
    </w:p>
    <w:p w:rsidR="007920E1" w:rsidRDefault="007920E1" w:rsidP="007920E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подпункте 1 слова «</w:t>
      </w:r>
      <w:r w:rsidRPr="007920E1">
        <w:rPr>
          <w:sz w:val="28"/>
          <w:szCs w:val="28"/>
        </w:rPr>
        <w:t xml:space="preserve">Председателя Совета депутатов </w:t>
      </w:r>
      <w:r>
        <w:rPr>
          <w:sz w:val="28"/>
          <w:szCs w:val="28"/>
        </w:rPr>
        <w:t>Промышленного внутригородского района городского округа Самара» заменить словами «Главы Промышленного внутригородского района городского округа Самара»;</w:t>
      </w:r>
    </w:p>
    <w:p w:rsidR="007920E1" w:rsidRDefault="007920E1" w:rsidP="007920E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дополнить </w:t>
      </w:r>
      <w:r w:rsidRPr="007920E1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3</w:t>
      </w:r>
      <w:r w:rsidRPr="007920E1">
        <w:rPr>
          <w:sz w:val="28"/>
          <w:szCs w:val="28"/>
        </w:rPr>
        <w:t xml:space="preserve"> следующего содержания:</w:t>
      </w:r>
    </w:p>
    <w:p w:rsidR="007920E1" w:rsidRDefault="007920E1" w:rsidP="007920E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920E1">
        <w:rPr>
          <w:sz w:val="28"/>
          <w:szCs w:val="28"/>
        </w:rPr>
        <w:t>3) жителей Промышленного внутригородского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 по подпункту «в» пункта 2.1 настоящего Положения</w:t>
      </w:r>
      <w:proofErr w:type="gramStart"/>
      <w:r w:rsidRPr="007920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57258" w:rsidRPr="00950323" w:rsidRDefault="00B57258" w:rsidP="007920E1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EE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7797A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C7797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95ED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395ED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9.1 статьи 9 Положения после слов «органов местного самоуправления» дополнить словами «или жителей».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2. Официально опубликовать настоящее Решение.</w:t>
      </w:r>
    </w:p>
    <w:p w:rsidR="00F13C7E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lastRenderedPageBreak/>
        <w:t>3. Настоящ</w:t>
      </w:r>
      <w:r w:rsidRPr="00E0771A">
        <w:rPr>
          <w:sz w:val="28"/>
          <w:szCs w:val="28"/>
        </w:rPr>
        <w:t>ее Решение вступает в силу со дня его официального опубликования</w:t>
      </w:r>
      <w:r w:rsidRPr="00C00AA5">
        <w:rPr>
          <w:sz w:val="28"/>
          <w:szCs w:val="28"/>
        </w:rPr>
        <w:t>.</w:t>
      </w:r>
    </w:p>
    <w:p w:rsidR="00AE217F" w:rsidRPr="00C00AA5" w:rsidRDefault="000E4EEA" w:rsidP="000E4EEA">
      <w:pPr>
        <w:tabs>
          <w:tab w:val="left" w:pos="0"/>
          <w:tab w:val="left" w:pos="993"/>
        </w:tabs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bookmarkStart w:id="0" w:name="_GoBack"/>
      <w:bookmarkEnd w:id="0"/>
      <w:r w:rsidR="00AE217F">
        <w:rPr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E61DD4" w:rsidRDefault="00E61DD4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57258" w:rsidRDefault="00B57258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57258" w:rsidRDefault="00B57258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P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57258" w:rsidRDefault="00B57258" w:rsidP="00B5725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Промышленного</w:t>
      </w:r>
    </w:p>
    <w:p w:rsidR="00B57258" w:rsidRDefault="00B57258" w:rsidP="00B5725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А.С. Семенов</w:t>
      </w:r>
    </w:p>
    <w:p w:rsidR="00B57258" w:rsidRDefault="00B57258" w:rsidP="00B57258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258" w:rsidRDefault="00B57258" w:rsidP="00B57258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258" w:rsidRDefault="00B57258" w:rsidP="00B5725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57258" w:rsidRPr="008C5F2E" w:rsidRDefault="00B57258" w:rsidP="00B57258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И.С. Шевцов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B01A8" w:rsidRPr="000E057D" w:rsidRDefault="007B01A8" w:rsidP="00B57258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1A8" w:rsidRPr="000E057D" w:rsidSect="0019198E">
      <w:headerReference w:type="even" r:id="rId11"/>
      <w:headerReference w:type="default" r:id="rId12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B2" w:rsidRDefault="005E61B2" w:rsidP="00486109">
      <w:r>
        <w:separator/>
      </w:r>
    </w:p>
  </w:endnote>
  <w:endnote w:type="continuationSeparator" w:id="0">
    <w:p w:rsidR="005E61B2" w:rsidRDefault="005E61B2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B2" w:rsidRDefault="005E61B2" w:rsidP="00486109">
      <w:r>
        <w:separator/>
      </w:r>
    </w:p>
  </w:footnote>
  <w:footnote w:type="continuationSeparator" w:id="0">
    <w:p w:rsidR="005E61B2" w:rsidRDefault="005E61B2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057D"/>
    <w:rsid w:val="000E18B9"/>
    <w:rsid w:val="000E24EA"/>
    <w:rsid w:val="000E371E"/>
    <w:rsid w:val="000E4EEA"/>
    <w:rsid w:val="000F0F8D"/>
    <w:rsid w:val="000F400B"/>
    <w:rsid w:val="000F41D1"/>
    <w:rsid w:val="000F42CC"/>
    <w:rsid w:val="000F5452"/>
    <w:rsid w:val="000F58A8"/>
    <w:rsid w:val="00102CB8"/>
    <w:rsid w:val="00102E4B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0825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1F14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9198E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95ED5"/>
    <w:rsid w:val="003A00B9"/>
    <w:rsid w:val="003A0F0E"/>
    <w:rsid w:val="003A1225"/>
    <w:rsid w:val="003A6613"/>
    <w:rsid w:val="003A66D0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0EEB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E61B2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37A18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4D5"/>
    <w:rsid w:val="006A16BA"/>
    <w:rsid w:val="006A3A31"/>
    <w:rsid w:val="006A45C4"/>
    <w:rsid w:val="006A48F1"/>
    <w:rsid w:val="006A752E"/>
    <w:rsid w:val="006B11E6"/>
    <w:rsid w:val="006B6D2A"/>
    <w:rsid w:val="006C0DE9"/>
    <w:rsid w:val="006C1E7A"/>
    <w:rsid w:val="006C2B33"/>
    <w:rsid w:val="006C2FE5"/>
    <w:rsid w:val="006D1E20"/>
    <w:rsid w:val="006D234A"/>
    <w:rsid w:val="006D5503"/>
    <w:rsid w:val="006D676E"/>
    <w:rsid w:val="006E07F1"/>
    <w:rsid w:val="006E632A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2FD8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0E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5E67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96DEA"/>
    <w:rsid w:val="009A1E7D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211A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17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57258"/>
    <w:rsid w:val="00B61499"/>
    <w:rsid w:val="00B6167E"/>
    <w:rsid w:val="00B619A2"/>
    <w:rsid w:val="00B62C3C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45A2"/>
    <w:rsid w:val="00C6530D"/>
    <w:rsid w:val="00C710D8"/>
    <w:rsid w:val="00C71F1D"/>
    <w:rsid w:val="00C74B4B"/>
    <w:rsid w:val="00C76BF9"/>
    <w:rsid w:val="00C7797A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6175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20476FD5CD0BB441753A566EEF25125198FC52A121776F8766276AB57DC951A846CBEE705EE082H7M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857A-E82A-4CF0-BB3E-0219211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11</cp:revision>
  <cp:lastPrinted>2020-11-03T11:58:00Z</cp:lastPrinted>
  <dcterms:created xsi:type="dcterms:W3CDTF">2016-11-17T11:37:00Z</dcterms:created>
  <dcterms:modified xsi:type="dcterms:W3CDTF">2020-11-25T06:32:00Z</dcterms:modified>
</cp:coreProperties>
</file>